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792D4" w14:textId="724F7CAC" w:rsidR="008D48C0" w:rsidRPr="00DE3FFD" w:rsidRDefault="00F916DA" w:rsidP="00DE3FFD">
      <w:pPr>
        <w:pStyle w:val="TableParagraph"/>
        <w:spacing w:line="276" w:lineRule="auto"/>
        <w:ind w:left="229" w:right="221"/>
        <w:jc w:val="both"/>
        <w:rPr>
          <w:b/>
        </w:rPr>
      </w:pPr>
      <w:r>
        <w:rPr>
          <w:b/>
        </w:rPr>
        <w:t>Παρατηρήσεις 2</w:t>
      </w:r>
      <w:r w:rsidRPr="00F916DA">
        <w:rPr>
          <w:b/>
          <w:vertAlign w:val="superscript"/>
        </w:rPr>
        <w:t>ο</w:t>
      </w:r>
      <w:r>
        <w:rPr>
          <w:b/>
        </w:rPr>
        <w:t xml:space="preserve">  εργαστήριο</w:t>
      </w:r>
    </w:p>
    <w:p w14:paraId="26F90EE9" w14:textId="77777777" w:rsidR="008D48C0" w:rsidRPr="00DE3FFD" w:rsidRDefault="008D48C0" w:rsidP="00DE3FFD">
      <w:pPr>
        <w:pStyle w:val="TableParagraph"/>
        <w:spacing w:line="276" w:lineRule="auto"/>
        <w:ind w:left="229" w:right="221"/>
        <w:jc w:val="both"/>
        <w:rPr>
          <w:b/>
        </w:rPr>
      </w:pPr>
    </w:p>
    <w:tbl>
      <w:tblPr>
        <w:tblStyle w:val="a8"/>
        <w:tblW w:w="8931" w:type="dxa"/>
        <w:tblInd w:w="-431" w:type="dxa"/>
        <w:tblLook w:val="04A0" w:firstRow="1" w:lastRow="0" w:firstColumn="1" w:lastColumn="0" w:noHBand="0" w:noVBand="1"/>
      </w:tblPr>
      <w:tblGrid>
        <w:gridCol w:w="8931"/>
      </w:tblGrid>
      <w:tr w:rsidR="00F916DA" w14:paraId="5916CD29" w14:textId="77777777" w:rsidTr="00F916DA">
        <w:tc>
          <w:tcPr>
            <w:tcW w:w="8931" w:type="dxa"/>
          </w:tcPr>
          <w:p w14:paraId="705B05A4" w14:textId="77777777" w:rsidR="00F916DA" w:rsidRDefault="00F916DA" w:rsidP="00F916DA">
            <w:pPr>
              <w:tabs>
                <w:tab w:val="num" w:pos="0"/>
              </w:tabs>
              <w:jc w:val="both"/>
              <w:outlineLvl w:val="0"/>
              <w:rPr>
                <w:rFonts w:cstheme="minorHAnsi"/>
                <w:b/>
              </w:rPr>
            </w:pPr>
            <w:r w:rsidRPr="003C22B3">
              <w:rPr>
                <w:rFonts w:cstheme="minorHAnsi"/>
                <w:b/>
              </w:rPr>
              <w:t>2</w:t>
            </w:r>
            <w:r w:rsidRPr="003C22B3">
              <w:rPr>
                <w:rFonts w:cstheme="minorHAnsi"/>
                <w:b/>
                <w:vertAlign w:val="superscript"/>
              </w:rPr>
              <w:t>ο</w:t>
            </w:r>
            <w:r w:rsidRPr="003C22B3">
              <w:rPr>
                <w:rFonts w:cstheme="minorHAnsi"/>
                <w:b/>
              </w:rPr>
              <w:t xml:space="preserve"> εργαστήριο</w:t>
            </w:r>
          </w:p>
          <w:p w14:paraId="6EF46201" w14:textId="77777777" w:rsidR="00F916DA" w:rsidRDefault="00F916DA" w:rsidP="00F916DA">
            <w:pPr>
              <w:spacing w:line="276" w:lineRule="auto"/>
              <w:jc w:val="both"/>
              <w:rPr>
                <w:iCs/>
              </w:rPr>
            </w:pPr>
            <w:r w:rsidRPr="0046250F">
              <w:rPr>
                <w:iCs/>
              </w:rPr>
              <w:t xml:space="preserve">Πηγή: Συνδυασμός και προσαρμογή γνωστών παιχνιδιών από: Α) το εγχειρίδιο </w:t>
            </w:r>
            <w:r w:rsidRPr="0046250F">
              <w:rPr>
                <w:b/>
                <w:bCs/>
                <w:iCs/>
              </w:rPr>
              <w:t xml:space="preserve">Right Here, RightNow. </w:t>
            </w:r>
            <w:r w:rsidRPr="00DA4DF0">
              <w:rPr>
                <w:b/>
                <w:bCs/>
                <w:iCs/>
                <w:lang w:val="en-US"/>
              </w:rPr>
              <w:t>Teaching citizenship through Human Rights</w:t>
            </w:r>
            <w:r>
              <w:rPr>
                <w:iCs/>
                <w:lang w:val="en-US"/>
              </w:rPr>
              <w:t xml:space="preserve"> (2009).</w:t>
            </w:r>
            <w:r w:rsidRPr="00DA4DF0">
              <w:rPr>
                <w:iCs/>
                <w:lang w:val="en-US"/>
              </w:rPr>
              <w:t xml:space="preserve">This resource is part of a project which is a partnership between the Ministry of Justice (MoJ) and the British Institute of Human Rights (BIHR) and involving Amnesty International and the Department for Children, Schools and Families (DCSF). </w:t>
            </w:r>
            <w:r>
              <w:rPr>
                <w:iCs/>
              </w:rPr>
              <w:t xml:space="preserve">Β) </w:t>
            </w:r>
            <w:r w:rsidRPr="0046250F">
              <w:rPr>
                <w:iCs/>
              </w:rPr>
              <w:t xml:space="preserve">το εγχειρίδιο </w:t>
            </w:r>
            <w:r w:rsidRPr="0046250F">
              <w:rPr>
                <w:b/>
                <w:bCs/>
                <w:iCs/>
              </w:rPr>
              <w:t>Δραστηριότητες βιωματικής μάθησης στα ανθρώπινα δικαιώματα και τα δικαιώματα των προσφύγων</w:t>
            </w:r>
            <w:r w:rsidRPr="00DA4DF0">
              <w:rPr>
                <w:iCs/>
              </w:rPr>
              <w:t xml:space="preserve"> (</w:t>
            </w:r>
            <w:r w:rsidRPr="00394963">
              <w:rPr>
                <w:iCs/>
              </w:rPr>
              <w:t>2014</w:t>
            </w:r>
            <w:r w:rsidRPr="00DA4DF0">
              <w:rPr>
                <w:iCs/>
              </w:rPr>
              <w:t>).</w:t>
            </w:r>
            <w:r w:rsidRPr="00394963">
              <w:rPr>
                <w:iCs/>
              </w:rPr>
              <w:t xml:space="preserve"> </w:t>
            </w:r>
            <w:r w:rsidRPr="0046250F">
              <w:rPr>
                <w:iCs/>
              </w:rPr>
              <w:t>(Ύπατη Αρμοστεία) προσαρμογή</w:t>
            </w:r>
            <w:r w:rsidRPr="0046250F">
              <w:t xml:space="preserve"> </w:t>
            </w:r>
            <w:r w:rsidRPr="0046250F">
              <w:rPr>
                <w:iCs/>
              </w:rPr>
              <w:t xml:space="preserve">Μαρία Νομικού, Φαίη Ορφανίδου (Πρωτοβάθμια Εκπαίδευση) Νάσια Χολέβα (Δευτεροβάθμια Εκπαίδευση) Επιμέλεια κειμένου: Σοφία Κουτσού και </w:t>
            </w:r>
            <w:r>
              <w:rPr>
                <w:iCs/>
              </w:rPr>
              <w:t>Γ</w:t>
            </w:r>
            <w:r w:rsidRPr="0046250F">
              <w:rPr>
                <w:iCs/>
              </w:rPr>
              <w:t>) Boal, A.,</w:t>
            </w:r>
            <w:r>
              <w:rPr>
                <w:iCs/>
                <w:lang w:val="en-US"/>
              </w:rPr>
              <w:t>translated</w:t>
            </w:r>
            <w:r w:rsidRPr="00394963"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by</w:t>
            </w:r>
            <w:r w:rsidRPr="00394963"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A</w:t>
            </w:r>
            <w:r w:rsidRPr="00394963">
              <w:rPr>
                <w:iCs/>
              </w:rPr>
              <w:t xml:space="preserve">. </w:t>
            </w:r>
            <w:r>
              <w:rPr>
                <w:iCs/>
                <w:lang w:val="en-US"/>
              </w:rPr>
              <w:t>Jackson</w:t>
            </w:r>
            <w:r w:rsidRPr="00394963">
              <w:rPr>
                <w:iCs/>
              </w:rPr>
              <w:t xml:space="preserve">, </w:t>
            </w:r>
            <w:r w:rsidRPr="0046250F">
              <w:rPr>
                <w:iCs/>
              </w:rPr>
              <w:t xml:space="preserve"> Games for actors and non-actors</w:t>
            </w:r>
            <w:r w:rsidRPr="00394963">
              <w:rPr>
                <w:iCs/>
              </w:rPr>
              <w:t xml:space="preserve"> (2005)</w:t>
            </w:r>
          </w:p>
          <w:p w14:paraId="52210DAF" w14:textId="77777777" w:rsidR="00F916DA" w:rsidRDefault="00F916DA" w:rsidP="00DE3FFD">
            <w:pPr>
              <w:spacing w:before="14" w:line="276" w:lineRule="auto"/>
              <w:ind w:right="1234"/>
              <w:jc w:val="both"/>
            </w:pPr>
          </w:p>
        </w:tc>
      </w:tr>
    </w:tbl>
    <w:p w14:paraId="761BB803" w14:textId="77777777" w:rsidR="00743BEB" w:rsidRPr="00DE3FFD" w:rsidRDefault="00743BEB" w:rsidP="00DE3FFD">
      <w:pPr>
        <w:spacing w:before="14" w:line="276" w:lineRule="auto"/>
        <w:ind w:right="1234"/>
        <w:jc w:val="both"/>
      </w:pPr>
    </w:p>
    <w:sectPr w:rsidR="00743BEB" w:rsidRPr="00DE3FF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FD341" w14:textId="77777777" w:rsidR="005A4676" w:rsidRDefault="005A4676" w:rsidP="003D3741">
      <w:r>
        <w:separator/>
      </w:r>
    </w:p>
  </w:endnote>
  <w:endnote w:type="continuationSeparator" w:id="0">
    <w:p w14:paraId="7467A839" w14:textId="77777777" w:rsidR="005A4676" w:rsidRDefault="005A4676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2B8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403BE457" wp14:editId="54B3C648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15FEC" w14:textId="77777777" w:rsidR="005A4676" w:rsidRDefault="005A4676" w:rsidP="003D3741">
      <w:r>
        <w:separator/>
      </w:r>
    </w:p>
  </w:footnote>
  <w:footnote w:type="continuationSeparator" w:id="0">
    <w:p w14:paraId="5375EFC9" w14:textId="77777777" w:rsidR="005A4676" w:rsidRDefault="005A4676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2F313" w14:textId="77777777" w:rsidR="003D3741" w:rsidRDefault="003D3741">
    <w:pPr>
      <w:pStyle w:val="a3"/>
    </w:pPr>
    <w:r>
      <w:t xml:space="preserve">                  </w:t>
    </w:r>
    <w:r>
      <w:rPr>
        <w:noProof/>
        <w:lang w:eastAsia="el-GR"/>
      </w:rPr>
      <w:drawing>
        <wp:inline distT="0" distB="0" distL="0" distR="0" wp14:anchorId="13D61B49" wp14:editId="17E17B17">
          <wp:extent cx="3227705" cy="433705"/>
          <wp:effectExtent l="0" t="0" r="0" b="4445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8407AE" w14:textId="77777777" w:rsidR="003D3741" w:rsidRDefault="003D37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6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B12E3"/>
    <w:rsid w:val="000F461A"/>
    <w:rsid w:val="001059BC"/>
    <w:rsid w:val="0010666C"/>
    <w:rsid w:val="001C22F0"/>
    <w:rsid w:val="001D1561"/>
    <w:rsid w:val="00203B36"/>
    <w:rsid w:val="00205495"/>
    <w:rsid w:val="00281F4D"/>
    <w:rsid w:val="0030262C"/>
    <w:rsid w:val="00392009"/>
    <w:rsid w:val="003D3741"/>
    <w:rsid w:val="004743FC"/>
    <w:rsid w:val="004A3997"/>
    <w:rsid w:val="00566504"/>
    <w:rsid w:val="005A4676"/>
    <w:rsid w:val="005C2B08"/>
    <w:rsid w:val="005F0D92"/>
    <w:rsid w:val="00606D82"/>
    <w:rsid w:val="00691D2E"/>
    <w:rsid w:val="006D0694"/>
    <w:rsid w:val="00743BEB"/>
    <w:rsid w:val="00770C3B"/>
    <w:rsid w:val="00796135"/>
    <w:rsid w:val="007D7D6A"/>
    <w:rsid w:val="00823FAC"/>
    <w:rsid w:val="00837685"/>
    <w:rsid w:val="008D37BC"/>
    <w:rsid w:val="008D48C0"/>
    <w:rsid w:val="00910CCE"/>
    <w:rsid w:val="00956B56"/>
    <w:rsid w:val="009A5DD9"/>
    <w:rsid w:val="009F77E6"/>
    <w:rsid w:val="00C27142"/>
    <w:rsid w:val="00C40AB1"/>
    <w:rsid w:val="00C93459"/>
    <w:rsid w:val="00CA01AF"/>
    <w:rsid w:val="00D40DAA"/>
    <w:rsid w:val="00D96CF4"/>
    <w:rsid w:val="00DA1CA1"/>
    <w:rsid w:val="00DE3FFD"/>
    <w:rsid w:val="00F13197"/>
    <w:rsid w:val="00F40E5A"/>
    <w:rsid w:val="00F72B6E"/>
    <w:rsid w:val="00F9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A5BB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A1C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3D3741"/>
  </w:style>
  <w:style w:type="character" w:styleId="-">
    <w:name w:val="Hyperlink"/>
    <w:basedOn w:val="a0"/>
    <w:uiPriority w:val="99"/>
    <w:unhideWhenUsed/>
    <w:rsid w:val="006D0694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03B36"/>
  </w:style>
  <w:style w:type="paragraph" w:styleId="a5">
    <w:name w:val="Body Text"/>
    <w:basedOn w:val="a"/>
    <w:link w:val="Char1"/>
    <w:uiPriority w:val="1"/>
    <w:qFormat/>
    <w:rsid w:val="00203B36"/>
    <w:rPr>
      <w:sz w:val="24"/>
      <w:szCs w:val="24"/>
    </w:rPr>
  </w:style>
  <w:style w:type="character" w:customStyle="1" w:styleId="Char1">
    <w:name w:val="Σώμα κειμένου Char"/>
    <w:basedOn w:val="a0"/>
    <w:link w:val="a5"/>
    <w:uiPriority w:val="1"/>
    <w:rsid w:val="00203B36"/>
    <w:rPr>
      <w:rFonts w:ascii="Calibri" w:eastAsia="Calibri" w:hAnsi="Calibri" w:cs="Calibri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D48C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81F4D"/>
    <w:pPr>
      <w:spacing w:before="52"/>
      <w:ind w:left="1680"/>
    </w:pPr>
  </w:style>
  <w:style w:type="table" w:styleId="a8">
    <w:name w:val="Table Grid"/>
    <w:basedOn w:val="a1"/>
    <w:uiPriority w:val="39"/>
    <w:rsid w:val="00F91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11</cp:revision>
  <dcterms:created xsi:type="dcterms:W3CDTF">2024-07-25T11:15:00Z</dcterms:created>
  <dcterms:modified xsi:type="dcterms:W3CDTF">2024-08-14T17:53:00Z</dcterms:modified>
</cp:coreProperties>
</file>