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4E" w:rsidRDefault="0021734E" w:rsidP="0021734E">
      <w:pPr>
        <w:tabs>
          <w:tab w:val="num" w:pos="284"/>
        </w:tabs>
        <w:spacing w:line="276" w:lineRule="auto"/>
        <w:jc w:val="both"/>
        <w:outlineLvl w:val="0"/>
        <w:rPr>
          <w:rFonts w:cs="Times New Roman"/>
          <w:b/>
          <w:szCs w:val="24"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6A19D8" w:rsidRPr="00EC4F07" w:rsidTr="00631F7B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:rsidR="006A19D8" w:rsidRPr="00EC4F07" w:rsidRDefault="006A19D8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</w:rPr>
              <w:t>3</w:t>
            </w:r>
            <w:r w:rsidRPr="00EC4F07">
              <w:rPr>
                <w:rFonts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EC4F07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:rsidR="006A19D8" w:rsidRPr="00EC4F07" w:rsidRDefault="006A19D8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6A19D8" w:rsidRPr="00EC4F07" w:rsidTr="00631F7B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:rsidR="006A19D8" w:rsidRPr="006A19D8" w:rsidRDefault="006A19D8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A19D8"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  <w:t xml:space="preserve"> «Τα δικαιώματα του Παιδιού- κριτική και αναπροσαρμογή της Χάρτας»</w:t>
            </w:r>
          </w:p>
          <w:p w:rsidR="006A19D8" w:rsidRPr="00EC4F07" w:rsidRDefault="006A19D8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7E64251" wp14:editId="678AF71D">
                      <wp:extent cx="695325" cy="676275"/>
                      <wp:effectExtent l="0" t="0" r="28575" b="28575"/>
                      <wp:docPr id="888697728" name="Οβάλ 888697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7627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19D8" w:rsidRPr="002A2B99" w:rsidRDefault="006A19D8" w:rsidP="006A19D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40"/>
                                      <w:shd w:val="clear" w:color="auto" w:fill="C0C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E64251" id="Οβάλ 888697728" o:spid="_x0000_s1026" style="width:54.7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Ylnvz3AAAAAUBAAAPAAAAZHJzL2Rvd25y&#10;ZXYueG1sTI9Ba8JAEIXvQv/DMoXedNPSSI3ZiFRKL6VFLYK3MTsmqdnZmF01/vtuvLSX4Q1veO+b&#10;dNaZWpypdZVlBY+jCARxbnXFhYLv9dvwBYTzyBpry6TgSg5m2d0gxUTbCy/pvPKFCCHsElRQet8k&#10;Urq8JINuZBvi4O1ta9CHtS2kbvESwk0tn6JoLA1WHBpKbOi1pPywOhkF8+f1Znv4it+XWm+O5mfx&#10;+aEtKfVw382nIDx1/u8YevyADllg2tkTaydqBeERf5u9F01iELtejGOQWSr/02e/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FsWFiEyAwAAYAYAAA4A&#10;AAAAAAAAAAAAAAAAOQIAAGRycy9lMm9Eb2MueG1sUEsBAi0AFAAGAAgAAAAhALXvoH65AAAAIQEA&#10;ABkAAAAAAAAAAAAAAAAAlwUAAGRycy9fcmVscy9lMm9Eb2MueG1sLnJlbHNQSwECLQAUAAYACAAA&#10;ACEAGJZ789wAAAAF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:rsidR="006A19D8" w:rsidRPr="002A2B99" w:rsidRDefault="006A19D8" w:rsidP="006A19D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40"/>
                                <w:shd w:val="clear" w:color="auto" w:fill="C0C0C0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:rsidR="006A19D8" w:rsidRPr="00EC4F07" w:rsidRDefault="006A19D8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:rsidR="006A19D8" w:rsidRPr="006A19D8" w:rsidRDefault="006A19D8" w:rsidP="006A19D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</w:pP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Να επαναξιολογούν τις προτάσεις τους. </w:t>
            </w:r>
          </w:p>
          <w:p w:rsidR="006A19D8" w:rsidRPr="006A19D8" w:rsidRDefault="006A19D8" w:rsidP="006A19D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</w:pP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Να βρίσκουν διαφορετικές οπτικές γωνίες για το ίδιο ζήτημα που μελετούν.</w:t>
            </w:r>
          </w:p>
          <w:p w:rsidR="006A19D8" w:rsidRPr="006A19D8" w:rsidRDefault="006A19D8" w:rsidP="006A19D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</w:pP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Να   αποδέχονται την διαφορετική άποψη κατά τη διάρκεια μίας συζήτησης.</w:t>
            </w:r>
          </w:p>
        </w:tc>
      </w:tr>
      <w:tr w:rsidR="006A19D8" w:rsidRPr="00EC4F07" w:rsidTr="00631F7B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6A19D8" w:rsidRPr="006A19D8" w:rsidRDefault="006A19D8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:rsidR="006A19D8" w:rsidRPr="00EC4F07" w:rsidRDefault="006A19D8" w:rsidP="00631F7B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EC4F07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6A19D8" w:rsidRPr="00EC4F07" w:rsidTr="00631F7B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:rsidR="006A19D8" w:rsidRPr="00EC4F07" w:rsidRDefault="006A19D8" w:rsidP="00631F7B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:rsidR="006A19D8" w:rsidRPr="005F474D" w:rsidRDefault="006A19D8" w:rsidP="006A19D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</w:pPr>
            <w:r w:rsidRPr="006A19D8"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  <w:t>Αφόρμηση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: Ο/Η εκπαιδευτικός ξεκινά με αναφορά στο συμβόλαιο –Χάρτα της ομάδας, το οποίο είναι αναρτημένο στην τάξη.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Είν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αι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όμως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συν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αφές και με τα δικαιώματα των πα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ιδιών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; </w:t>
            </w:r>
          </w:p>
          <w:p w:rsidR="006A19D8" w:rsidRPr="006A19D8" w:rsidRDefault="006A19D8" w:rsidP="006A19D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</w:pPr>
            <w:r w:rsidRPr="006A19D8">
              <w:rPr>
                <w:rFonts w:eastAsia="Times New Roman" w:cstheme="minorHAnsi"/>
                <w:b/>
                <w:sz w:val="22"/>
                <w:szCs w:val="24"/>
                <w:u w:color="000000"/>
                <w:lang w:val="el-GR"/>
              </w:rPr>
              <w:t xml:space="preserve">Μήπως αυτό μας ξέφυγε; ή υπάρχει άλλη οπτική; 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Ο/Η εκπαιδευτικός παρουσιάζει με  τη χρήση βιντεοπροβολέα (ή σε διαδραστικό πίνακα)   τη Σύμβαση για τα  Δικαιώματα του Παιδιού ή επιλέγει τη φιλική για παιδιά έκδοση. (βλ. Πρόσθετες πληροφορίες). Οι μαθητές/τριες καλούνται να βρουν ομοιότητες ή μη με τη διαδικασία και τους κανόνες που πρότειναν στο προηγούμενο εργαστήριο και  να την αιτιολογήσουν. Δημιουργούνται δύο ομάδες που κάθονται απέναντι και αντιπαραθέτουν τα επιχειρήματά τους. Κάθε/μία  μαθητής/τρια της πρώτης ομάδας γίνεται αναγνώστης ενός άρθρου και υποστηρίζει τη Χάρτα της τάξης. Η άλλη ομάδα προσπαθεί να βρει αντεπιχειρήματα ως προς τη συνάφεια της Χάρτας με το άρθρο, να ανακαλύψει και να καταθέσει άλλες οπτικές. Ενδεικτικά άρθρα: 2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,12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,13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,15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,17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 19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,22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 23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,28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>,30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και 31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vertAlign w:val="superscript"/>
                <w:lang w:val="el-GR"/>
              </w:rPr>
              <w:t>ο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. </w:t>
            </w:r>
          </w:p>
          <w:p w:rsidR="006A19D8" w:rsidRPr="005F474D" w:rsidRDefault="006A19D8" w:rsidP="006A19D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eastAsia="Times New Roman" w:cstheme="minorHAnsi"/>
                <w:b/>
                <w:bCs/>
                <w:iCs/>
                <w:sz w:val="22"/>
                <w:szCs w:val="24"/>
                <w:u w:color="000000"/>
              </w:rPr>
            </w:pPr>
            <w:r w:rsidRPr="006A19D8">
              <w:rPr>
                <w:rFonts w:eastAsia="Times New Roman" w:cstheme="minorHAnsi"/>
                <w:b/>
                <w:bCs/>
                <w:iCs/>
                <w:sz w:val="22"/>
                <w:szCs w:val="24"/>
                <w:u w:color="000000"/>
                <w:lang w:val="el-GR"/>
              </w:rPr>
              <w:t xml:space="preserve">Αποφόρτιση: 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Οι μαθητές/τριες των δύο ομάδων δίνουν τα χέρια και σχολιάζουν την προσπάθεια.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Βγ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αίνει και η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τελική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φωτογρ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αφία με τη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σχετική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 xml:space="preserve"> </w:t>
            </w:r>
            <w:proofErr w:type="spellStart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συμφωνί</w:t>
            </w:r>
            <w:proofErr w:type="spellEnd"/>
            <w:r w:rsidRPr="005F474D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</w:rPr>
              <w:t>α.</w:t>
            </w:r>
          </w:p>
          <w:p w:rsidR="006A19D8" w:rsidRPr="006A19D8" w:rsidRDefault="006A19D8" w:rsidP="006A19D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A19D8">
              <w:rPr>
                <w:rFonts w:eastAsia="Times New Roman" w:cstheme="minorHAnsi"/>
                <w:b/>
                <w:bCs/>
                <w:iCs/>
                <w:sz w:val="22"/>
                <w:szCs w:val="24"/>
                <w:u w:color="000000"/>
                <w:lang w:val="el-GR"/>
              </w:rPr>
              <w:t>Επέκταση:</w:t>
            </w:r>
            <w:r w:rsidRPr="006A19D8">
              <w:rPr>
                <w:rFonts w:eastAsia="Times New Roman" w:cstheme="minorHAnsi"/>
                <w:bCs/>
                <w:iCs/>
                <w:sz w:val="22"/>
                <w:szCs w:val="24"/>
                <w:u w:color="000000"/>
                <w:lang w:val="el-GR"/>
              </w:rPr>
              <w:t xml:space="preserve"> (βλ. Πρόσθετες πληροφορίες, Φύλλο εργασίας 3)</w:t>
            </w:r>
          </w:p>
        </w:tc>
      </w:tr>
    </w:tbl>
    <w:p w:rsidR="00EF3483" w:rsidRDefault="00EF3483">
      <w:bookmarkStart w:id="0" w:name="_GoBack"/>
      <w:bookmarkEnd w:id="0"/>
    </w:p>
    <w:sectPr w:rsidR="00EF348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4E" w:rsidRDefault="0021734E" w:rsidP="0021734E">
      <w:r>
        <w:separator/>
      </w:r>
    </w:p>
  </w:endnote>
  <w:endnote w:type="continuationSeparator" w:id="0">
    <w:p w:rsidR="0021734E" w:rsidRDefault="0021734E" w:rsidP="002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E" w:rsidRDefault="0021734E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6EF576E8" wp14:editId="59DF85DC">
          <wp:simplePos x="0" y="0"/>
          <wp:positionH relativeFrom="margin">
            <wp:posOffset>389614</wp:posOffset>
          </wp:positionH>
          <wp:positionV relativeFrom="paragraph">
            <wp:posOffset>-190803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4E" w:rsidRDefault="0021734E" w:rsidP="0021734E">
      <w:r>
        <w:separator/>
      </w:r>
    </w:p>
  </w:footnote>
  <w:footnote w:type="continuationSeparator" w:id="0">
    <w:p w:rsidR="0021734E" w:rsidRDefault="0021734E" w:rsidP="002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E" w:rsidRDefault="0021734E" w:rsidP="0021734E">
    <w:pPr>
      <w:pStyle w:val="a3"/>
      <w:jc w:val="center"/>
    </w:pPr>
    <w:r>
      <w:rPr>
        <w:noProof/>
        <w:lang w:eastAsia="el-GR"/>
      </w:rPr>
      <w:drawing>
        <wp:inline distT="0" distB="0" distL="0" distR="0" wp14:anchorId="1AC4D5E0" wp14:editId="0C4DAEFF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4529"/>
    <w:multiLevelType w:val="hybridMultilevel"/>
    <w:tmpl w:val="CE0E95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2891"/>
    <w:multiLevelType w:val="hybridMultilevel"/>
    <w:tmpl w:val="35AC852C"/>
    <w:lvl w:ilvl="0" w:tplc="8D00CC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B35585B"/>
    <w:multiLevelType w:val="hybridMultilevel"/>
    <w:tmpl w:val="93FCCA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E54F7"/>
    <w:multiLevelType w:val="hybridMultilevel"/>
    <w:tmpl w:val="2D661858"/>
    <w:lvl w:ilvl="0" w:tplc="8D7E8E7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4E"/>
    <w:rsid w:val="0021734E"/>
    <w:rsid w:val="006A19D8"/>
    <w:rsid w:val="006E0604"/>
    <w:rsid w:val="00E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A959"/>
  <w15:chartTrackingRefBased/>
  <w15:docId w15:val="{8F46A4B3-A966-4B36-A11F-5455261D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06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34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1734E"/>
  </w:style>
  <w:style w:type="paragraph" w:styleId="a4">
    <w:name w:val="footer"/>
    <w:basedOn w:val="a"/>
    <w:link w:val="Char0"/>
    <w:uiPriority w:val="99"/>
    <w:unhideWhenUsed/>
    <w:rsid w:val="0021734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1734E"/>
  </w:style>
  <w:style w:type="paragraph" w:styleId="a5">
    <w:name w:val="List Paragraph"/>
    <w:basedOn w:val="a"/>
    <w:uiPriority w:val="34"/>
    <w:qFormat/>
    <w:rsid w:val="006E0604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6E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E060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E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2</cp:revision>
  <dcterms:created xsi:type="dcterms:W3CDTF">2024-08-05T08:26:00Z</dcterms:created>
  <dcterms:modified xsi:type="dcterms:W3CDTF">2024-08-05T08:26:00Z</dcterms:modified>
</cp:coreProperties>
</file>