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Default="003F17AC" w:rsidP="000C246B">
      <w:pPr>
        <w:pStyle w:val="a3"/>
        <w:spacing w:line="20" w:lineRule="exact"/>
        <w:rPr>
          <w:sz w:val="22"/>
          <w:szCs w:val="22"/>
        </w:rPr>
      </w:pPr>
    </w:p>
    <w:p w14:paraId="6A13CA5F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7C3A522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36483F24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19E28155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08CF6269" w14:textId="77777777" w:rsidR="00042584" w:rsidRDefault="00042584" w:rsidP="000C246B">
      <w:pPr>
        <w:pStyle w:val="a3"/>
        <w:spacing w:line="20" w:lineRule="exact"/>
        <w:rPr>
          <w:sz w:val="22"/>
          <w:szCs w:val="22"/>
        </w:rPr>
      </w:pPr>
    </w:p>
    <w:p w14:paraId="7B74171A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3D2320BE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67A29BB5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7D9EDCFE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1CD9E12C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340ED363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4DB3391D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56682CFF" w14:textId="77777777" w:rsidR="00FA1C8A" w:rsidRDefault="00FA1C8A" w:rsidP="000C246B">
      <w:pPr>
        <w:pStyle w:val="a3"/>
        <w:spacing w:line="20" w:lineRule="exact"/>
        <w:rPr>
          <w:sz w:val="22"/>
          <w:szCs w:val="22"/>
        </w:rPr>
      </w:pPr>
    </w:p>
    <w:p w14:paraId="16A029A2" w14:textId="77777777" w:rsidR="00FA1C8A" w:rsidRPr="00265B14" w:rsidRDefault="00FA1C8A" w:rsidP="00FA1C8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b/>
          <w:szCs w:val="24"/>
        </w:rPr>
      </w:pPr>
      <w:r w:rsidRPr="00265B14">
        <w:rPr>
          <w:rFonts w:eastAsia="Times New Roman"/>
          <w:b/>
          <w:szCs w:val="24"/>
        </w:rPr>
        <w:t>6</w:t>
      </w:r>
      <w:r w:rsidRPr="00265B14">
        <w:rPr>
          <w:rFonts w:eastAsia="Times New Roman"/>
          <w:b/>
          <w:szCs w:val="24"/>
          <w:vertAlign w:val="superscript"/>
        </w:rPr>
        <w:t>ο</w:t>
      </w:r>
      <w:r w:rsidRPr="00265B14">
        <w:rPr>
          <w:rFonts w:eastAsia="Times New Roman"/>
          <w:b/>
          <w:szCs w:val="24"/>
        </w:rPr>
        <w:t xml:space="preserve"> Εργαστήριο: «</w:t>
      </w:r>
      <w:bookmarkStart w:id="1" w:name="Κυνήγι_θησαυρού"/>
      <w:r w:rsidRPr="00265B14">
        <w:rPr>
          <w:rFonts w:eastAsia="Times New Roman"/>
          <w:b/>
          <w:szCs w:val="24"/>
        </w:rPr>
        <w:t>Κυνήγι θησαυρού</w:t>
      </w:r>
      <w:bookmarkEnd w:id="1"/>
      <w:r w:rsidRPr="00265B14">
        <w:rPr>
          <w:rFonts w:eastAsia="Times New Roman"/>
          <w:b/>
          <w:szCs w:val="24"/>
        </w:rPr>
        <w:t>»</w:t>
      </w:r>
    </w:p>
    <w:p w14:paraId="1969DAC2" w14:textId="77777777" w:rsidR="00FA1C8A" w:rsidRPr="00373B86" w:rsidRDefault="00FA1C8A" w:rsidP="00FA1C8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Μετατροπή στατικής αφίσας σε διαδραστική προκειμένου να αναλυθούν </w:t>
      </w:r>
      <w:r w:rsidRPr="00265B14">
        <w:rPr>
          <w:rFonts w:eastAsia="Times New Roman"/>
          <w:szCs w:val="24"/>
        </w:rPr>
        <w:t xml:space="preserve"> βασικά σημεία της Απλοποιημένης Έκδοσης της </w:t>
      </w:r>
      <w:r w:rsidRPr="00373B86">
        <w:rPr>
          <w:rFonts w:eastAsia="Times New Roman"/>
          <w:i/>
          <w:iCs/>
          <w:szCs w:val="24"/>
        </w:rPr>
        <w:t>Σύμβασης των Ηνωμένων Εθνών για τα Δικαιώματα του Παιδιού</w:t>
      </w:r>
      <w:r w:rsidRPr="00373B86">
        <w:rPr>
          <w:rFonts w:eastAsia="Times New Roman"/>
          <w:szCs w:val="24"/>
        </w:rPr>
        <w:t xml:space="preserve">, στην </w:t>
      </w:r>
      <w:r w:rsidRPr="00265B14">
        <w:rPr>
          <w:rFonts w:eastAsia="Times New Roman"/>
          <w:szCs w:val="24"/>
        </w:rPr>
        <w:t>αφίσα με τίτλο «</w:t>
      </w:r>
      <w:hyperlink r:id="rId8" w:history="1">
        <w:r w:rsidRPr="00265B14">
          <w:rPr>
            <w:rStyle w:val="-"/>
            <w:rFonts w:eastAsia="Times New Roman"/>
            <w:szCs w:val="24"/>
          </w:rPr>
          <w:t>Γνώρισε τα δικαιώματά σου</w:t>
        </w:r>
      </w:hyperlink>
      <w:r w:rsidRPr="00265B14">
        <w:rPr>
          <w:rFonts w:eastAsia="Times New Roman"/>
          <w:szCs w:val="24"/>
        </w:rPr>
        <w:t>» (της Επιτρόπου Προστασίας των Δικαιωμάτων του Παιδιού της Κύπρου,  εικονογράφηση των Δικαιωμάτων</w:t>
      </w:r>
      <w:r>
        <w:rPr>
          <w:rFonts w:eastAsia="Times New Roman"/>
          <w:szCs w:val="24"/>
        </w:rPr>
        <w:t>:</w:t>
      </w:r>
      <w:r w:rsidRPr="00265B14">
        <w:rPr>
          <w:rFonts w:eastAsia="Times New Roman"/>
          <w:szCs w:val="24"/>
        </w:rPr>
        <w:t xml:space="preserve"> Λήδα </w:t>
      </w:r>
      <w:proofErr w:type="spellStart"/>
      <w:r w:rsidRPr="00373B86">
        <w:rPr>
          <w:rFonts w:eastAsia="Times New Roman"/>
          <w:szCs w:val="24"/>
        </w:rPr>
        <w:t>Βαρβαρούση</w:t>
      </w:r>
      <w:proofErr w:type="spellEnd"/>
      <w:r w:rsidRPr="00373B86">
        <w:rPr>
          <w:rFonts w:eastAsia="Times New Roman"/>
          <w:szCs w:val="24"/>
        </w:rPr>
        <w:t xml:space="preserve"> κα</w:t>
      </w:r>
      <w:r>
        <w:rPr>
          <w:rFonts w:eastAsia="Times New Roman"/>
          <w:szCs w:val="24"/>
        </w:rPr>
        <w:t>ι</w:t>
      </w:r>
      <w:r w:rsidRPr="00373B86">
        <w:rPr>
          <w:rFonts w:eastAsia="Times New Roman"/>
          <w:strike/>
          <w:szCs w:val="24"/>
        </w:rPr>
        <w:t xml:space="preserve"> </w:t>
      </w:r>
      <w:r w:rsidRPr="00373B86">
        <w:rPr>
          <w:rFonts w:eastAsia="Times New Roman"/>
          <w:szCs w:val="24"/>
        </w:rPr>
        <w:t>σχεδιασμό</w:t>
      </w:r>
      <w:r>
        <w:rPr>
          <w:rFonts w:eastAsia="Times New Roman"/>
          <w:szCs w:val="24"/>
        </w:rPr>
        <w:t>:</w:t>
      </w:r>
      <w:r w:rsidRPr="00373B86">
        <w:rPr>
          <w:rFonts w:eastAsia="Times New Roman"/>
          <w:szCs w:val="24"/>
        </w:rPr>
        <w:t xml:space="preserve"> Λυδία Κυριακού).</w:t>
      </w:r>
    </w:p>
    <w:p w14:paraId="0CFA1314" w14:textId="77777777" w:rsidR="00FA1C8A" w:rsidRPr="00265B14" w:rsidRDefault="00FA1C8A" w:rsidP="00FA1C8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  <w:szCs w:val="24"/>
        </w:rPr>
      </w:pPr>
      <w:r w:rsidRPr="00265B14">
        <w:rPr>
          <w:rFonts w:eastAsia="Times New Roman"/>
          <w:noProof/>
          <w:szCs w:val="24"/>
          <w:lang w:eastAsia="el-GR"/>
        </w:rPr>
        <w:drawing>
          <wp:inline distT="0" distB="0" distL="0" distR="0" wp14:anchorId="44C51BDF" wp14:editId="58CB1CD7">
            <wp:extent cx="2152650" cy="1047750"/>
            <wp:effectExtent l="0" t="0" r="0" b="0"/>
            <wp:docPr id="1242240328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5B14">
        <w:rPr>
          <w:rFonts w:eastAsia="Times New Roman"/>
          <w:noProof/>
          <w:szCs w:val="24"/>
          <w:lang w:eastAsia="el-GR"/>
        </w:rPr>
        <w:drawing>
          <wp:inline distT="0" distB="0" distL="0" distR="0" wp14:anchorId="031E545A" wp14:editId="3D96B7EB">
            <wp:extent cx="1562100" cy="1114425"/>
            <wp:effectExtent l="0" t="0" r="0" b="9525"/>
            <wp:docPr id="212699423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AAE7E" w14:textId="77777777" w:rsidR="00FA1C8A" w:rsidRPr="00265B14" w:rsidRDefault="00FA1C8A" w:rsidP="00FA1C8A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276" w:lineRule="auto"/>
        <w:jc w:val="both"/>
        <w:rPr>
          <w:rFonts w:eastAsia="Times New Roman"/>
        </w:rPr>
      </w:pPr>
      <w:r w:rsidRPr="00265B14">
        <w:rPr>
          <w:rFonts w:eastAsia="Times New Roman"/>
        </w:rPr>
        <w:t>Ενδεικτική μεταφορά αφίσας για τα δικαιώματα του παιδιού σε διαδραστικό περιβάλλον</w:t>
      </w:r>
      <w:r w:rsidRPr="007C5566">
        <w:rPr>
          <w:rFonts w:eastAsia="Times New Roman"/>
          <w:bCs/>
          <w:iCs/>
          <w:szCs w:val="24"/>
          <w:u w:color="000000"/>
        </w:rPr>
        <w:t xml:space="preserve">(ενδεικτικά προτείνονται οι εφαρμογές </w:t>
      </w:r>
      <w:hyperlink r:id="rId11" w:history="1">
        <w:r w:rsidRPr="007C5566">
          <w:rPr>
            <w:rStyle w:val="-"/>
            <w:rFonts w:eastAsia="Times New Roman"/>
            <w:bCs/>
            <w:iCs/>
            <w:szCs w:val="24"/>
          </w:rPr>
          <w:t xml:space="preserve"> </w:t>
        </w:r>
        <w:proofErr w:type="spellStart"/>
        <w:r w:rsidRPr="007C5566">
          <w:rPr>
            <w:rStyle w:val="-"/>
            <w:rFonts w:eastAsia="Times New Roman"/>
            <w:bCs/>
            <w:iCs/>
            <w:szCs w:val="24"/>
            <w:lang w:val="en-US"/>
          </w:rPr>
          <w:t>learningapps</w:t>
        </w:r>
        <w:proofErr w:type="spellEnd"/>
      </w:hyperlink>
      <w:r w:rsidRPr="007C5566">
        <w:rPr>
          <w:rFonts w:eastAsia="Times New Roman"/>
          <w:bCs/>
          <w:iCs/>
          <w:szCs w:val="24"/>
          <w:u w:color="000000"/>
        </w:rPr>
        <w:t xml:space="preserve">  και </w:t>
      </w:r>
      <w:hyperlink r:id="rId12" w:history="1">
        <w:proofErr w:type="spellStart"/>
        <w:r w:rsidRPr="007C5566">
          <w:rPr>
            <w:rStyle w:val="-"/>
            <w:rFonts w:eastAsia="Times New Roman"/>
            <w:bCs/>
            <w:iCs/>
            <w:szCs w:val="24"/>
          </w:rPr>
          <w:t>Thinglink</w:t>
        </w:r>
        <w:proofErr w:type="spellEnd"/>
      </w:hyperlink>
      <w:r w:rsidRPr="007C5566">
        <w:rPr>
          <w:rFonts w:eastAsia="Times New Roman"/>
          <w:bCs/>
          <w:iCs/>
          <w:szCs w:val="24"/>
          <w:u w:color="000000"/>
        </w:rPr>
        <w:t>)</w:t>
      </w:r>
      <w:r>
        <w:rPr>
          <w:rFonts w:eastAsia="Times New Roman"/>
          <w:bCs/>
          <w:iCs/>
          <w:szCs w:val="24"/>
          <w:u w:color="000000"/>
        </w:rPr>
        <w:t>.</w:t>
      </w:r>
    </w:p>
    <w:p w14:paraId="2643EB21" w14:textId="77777777" w:rsidR="00FA1C8A" w:rsidRPr="00F333FB" w:rsidRDefault="00FA1C8A" w:rsidP="000C246B">
      <w:pPr>
        <w:pStyle w:val="a3"/>
        <w:spacing w:line="20" w:lineRule="exact"/>
        <w:rPr>
          <w:sz w:val="22"/>
          <w:szCs w:val="22"/>
        </w:rPr>
      </w:pPr>
    </w:p>
    <w:sectPr w:rsidR="00FA1C8A" w:rsidRPr="00F333FB" w:rsidSect="00CB740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30B4F" w14:textId="77777777" w:rsidR="00CB7FF6" w:rsidRDefault="00CB7FF6">
      <w:r>
        <w:separator/>
      </w:r>
    </w:p>
  </w:endnote>
  <w:endnote w:type="continuationSeparator" w:id="0">
    <w:p w14:paraId="737911D3" w14:textId="77777777" w:rsidR="00CB7FF6" w:rsidRDefault="00CB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8450" w14:textId="3A564AB7" w:rsidR="00F333FB" w:rsidRDefault="00F333FB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1B7D0F25" wp14:editId="5FB46DCC">
          <wp:simplePos x="0" y="0"/>
          <wp:positionH relativeFrom="margin">
            <wp:posOffset>336499</wp:posOffset>
          </wp:positionH>
          <wp:positionV relativeFrom="paragraph">
            <wp:posOffset>219481</wp:posOffset>
          </wp:positionV>
          <wp:extent cx="4381500" cy="596265"/>
          <wp:effectExtent l="0" t="0" r="0" b="0"/>
          <wp:wrapSquare wrapText="bothSides"/>
          <wp:docPr id="667609297" name="Εικόνα 66760929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09297" name="Εικόνα 66760929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42EBF" w14:textId="77777777" w:rsidR="00CB7FF6" w:rsidRDefault="00CB7FF6">
      <w:r>
        <w:separator/>
      </w:r>
    </w:p>
  </w:footnote>
  <w:footnote w:type="continuationSeparator" w:id="0">
    <w:p w14:paraId="7FF4B4E4" w14:textId="77777777" w:rsidR="00CB7FF6" w:rsidRDefault="00CB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9D418D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D87F6" w14:textId="4FC058FD" w:rsidR="00F333FB" w:rsidRDefault="00757D33">
    <w:pPr>
      <w:pStyle w:val="a7"/>
    </w:pPr>
    <w:r>
      <w:rPr>
        <w:noProof/>
        <w:lang w:eastAsia="el-GR"/>
      </w:rPr>
      <w:t xml:space="preserve">                  </w:t>
    </w:r>
    <w:r>
      <w:rPr>
        <w:noProof/>
        <w:lang w:eastAsia="el-GR"/>
      </w:rPr>
      <w:drawing>
        <wp:inline distT="0" distB="0" distL="0" distR="0" wp14:anchorId="2122C21F" wp14:editId="4D7DDB6E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42584"/>
    <w:rsid w:val="00070CBD"/>
    <w:rsid w:val="00097999"/>
    <w:rsid w:val="000B1BAA"/>
    <w:rsid w:val="000B203F"/>
    <w:rsid w:val="000C246B"/>
    <w:rsid w:val="000D4590"/>
    <w:rsid w:val="000F05B1"/>
    <w:rsid w:val="000F192E"/>
    <w:rsid w:val="0010343C"/>
    <w:rsid w:val="0011628A"/>
    <w:rsid w:val="001270AD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4665D"/>
    <w:rsid w:val="00757D33"/>
    <w:rsid w:val="00764021"/>
    <w:rsid w:val="00777606"/>
    <w:rsid w:val="007C5566"/>
    <w:rsid w:val="007F0AFA"/>
    <w:rsid w:val="0080535C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0284"/>
    <w:rsid w:val="00CA1A9A"/>
    <w:rsid w:val="00CA3E1B"/>
    <w:rsid w:val="00CB7403"/>
    <w:rsid w:val="00CB7FF6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51F4E"/>
    <w:rsid w:val="00D67E1E"/>
    <w:rsid w:val="00D83983"/>
    <w:rsid w:val="00DC2ED1"/>
    <w:rsid w:val="00DD14B1"/>
    <w:rsid w:val="00DE2CC2"/>
    <w:rsid w:val="00E06BBA"/>
    <w:rsid w:val="00E53D8B"/>
    <w:rsid w:val="00E65BA2"/>
    <w:rsid w:val="00E678E5"/>
    <w:rsid w:val="00E77DF1"/>
    <w:rsid w:val="00E84BAA"/>
    <w:rsid w:val="00ED1067"/>
    <w:rsid w:val="00EF752B"/>
    <w:rsid w:val="00F106FA"/>
    <w:rsid w:val="00F215DF"/>
    <w:rsid w:val="00F333FB"/>
    <w:rsid w:val="00F419FB"/>
    <w:rsid w:val="00F44957"/>
    <w:rsid w:val="00F4572F"/>
    <w:rsid w:val="00F46E24"/>
    <w:rsid w:val="00F7233A"/>
    <w:rsid w:val="00F85A3A"/>
    <w:rsid w:val="00FA1C8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com.org.cy/ccr/ccr.nsf/All/343661A9E2277A5AC2258335003F6B87/$file/DIKEOMATA%20POSTER.pdf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hinglink.com/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apps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6081-F2DC-40DE-9CDD-6C302C7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7</cp:revision>
  <dcterms:created xsi:type="dcterms:W3CDTF">2024-07-28T14:01:00Z</dcterms:created>
  <dcterms:modified xsi:type="dcterms:W3CDTF">2024-08-20T09:34:00Z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