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1506"/>
        <w:gridCol w:w="7176"/>
      </w:tblGrid>
      <w:tr w:rsidR="001A75E0" w:rsidRPr="009231A8" w14:paraId="5B872904" w14:textId="77777777" w:rsidTr="00E64E2E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79F5CF7E" w14:textId="77777777" w:rsidR="001A75E0" w:rsidRPr="009231A8" w:rsidRDefault="001A75E0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6626047D" w14:textId="77777777" w:rsidR="001A75E0" w:rsidRPr="009231A8" w:rsidRDefault="001A75E0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A75E0" w:rsidRPr="009231A8" w14:paraId="758EDCE6" w14:textId="77777777" w:rsidTr="00E64E2E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300E71C4" w14:textId="71AB13B8" w:rsidR="001A75E0" w:rsidRPr="00D25449" w:rsidRDefault="00D25449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«</w:t>
            </w:r>
            <w:r w:rsidR="001A75E0" w:rsidRPr="00D2544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Όλοι έχουν δικαίωμα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»</w:t>
            </w:r>
            <w:r w:rsidR="001A75E0" w:rsidRPr="00D2544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352F3FE6" w14:textId="4404FB0F" w:rsidR="001A75E0" w:rsidRPr="009231A8" w:rsidRDefault="001D2265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E2057BA" wp14:editId="09D235EB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F898A7" w14:textId="19726721" w:rsidR="001D2265" w:rsidRPr="002A2B99" w:rsidRDefault="001D2265" w:rsidP="001D2265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2057BA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" strokecolor="#b66d31" strokeweight="2pt">
                      <v:fill r:id="rId8" o:title="" recolor="t" rotate="t" type="frame"/>
                      <v:textbox>
                        <w:txbxContent>
                          <w:p w14:paraId="08F898A7" w14:textId="19726721" w:rsidR="001D2265" w:rsidRPr="002A2B99" w:rsidRDefault="001D2265" w:rsidP="001D2265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70B33045" w14:textId="77777777" w:rsidR="001A75E0" w:rsidRPr="001A75E0" w:rsidRDefault="001A75E0" w:rsidP="001A75E0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hanging="361"/>
              <w:jc w:val="both"/>
              <w:rPr>
                <w:sz w:val="24"/>
                <w:lang w:val="el-GR"/>
              </w:rPr>
            </w:pPr>
            <w:r w:rsidRPr="001A75E0">
              <w:rPr>
                <w:sz w:val="24"/>
                <w:lang w:val="el-GR"/>
              </w:rPr>
              <w:t>Να συσχετίζουν τις ανάγκες με τα δικαιώματα.</w:t>
            </w:r>
          </w:p>
          <w:p w14:paraId="254FBF7A" w14:textId="77777777" w:rsidR="001A75E0" w:rsidRPr="001A75E0" w:rsidRDefault="001A75E0" w:rsidP="001A75E0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before="1" w:line="276" w:lineRule="auto"/>
              <w:ind w:right="531"/>
              <w:jc w:val="both"/>
              <w:rPr>
                <w:sz w:val="24"/>
                <w:lang w:val="el-GR"/>
              </w:rPr>
            </w:pPr>
            <w:r w:rsidRPr="001A75E0">
              <w:rPr>
                <w:sz w:val="24"/>
                <w:lang w:val="el-GR"/>
              </w:rPr>
              <w:t xml:space="preserve">Να κοινοποιούν  και να υποστηρίζουν τις απόψεις τους  για τα ανθρώπινα δικαιώματα με </w:t>
            </w:r>
            <w:r w:rsidR="001803EC">
              <w:rPr>
                <w:sz w:val="24"/>
                <w:lang w:val="el-GR"/>
              </w:rPr>
              <w:t xml:space="preserve">προφορική έκφραση </w:t>
            </w:r>
            <w:r w:rsidRPr="001A75E0">
              <w:rPr>
                <w:sz w:val="24"/>
                <w:lang w:val="el-GR"/>
              </w:rPr>
              <w:t xml:space="preserve"> και εικονογράφηση.</w:t>
            </w:r>
          </w:p>
          <w:p w14:paraId="7F718142" w14:textId="77777777" w:rsidR="001A75E0" w:rsidRDefault="001A75E0" w:rsidP="001A75E0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before="1" w:line="276" w:lineRule="auto"/>
              <w:ind w:right="531"/>
              <w:jc w:val="both"/>
              <w:rPr>
                <w:sz w:val="24"/>
              </w:rPr>
            </w:pPr>
            <w:r>
              <w:rPr>
                <w:sz w:val="24"/>
              </w:rPr>
              <w:t>Να αναπτύξουν δεξιότητες τεχνολογίας.</w:t>
            </w:r>
          </w:p>
          <w:p w14:paraId="4078CE4B" w14:textId="77777777" w:rsidR="001A75E0" w:rsidRPr="009231A8" w:rsidRDefault="001A75E0" w:rsidP="00E64E2E">
            <w:pPr>
              <w:pStyle w:val="TableParagraph"/>
              <w:tabs>
                <w:tab w:val="left" w:pos="827"/>
                <w:tab w:val="left" w:pos="828"/>
              </w:tabs>
              <w:spacing w:before="1" w:line="276" w:lineRule="auto"/>
              <w:ind w:right="531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1A75E0" w:rsidRPr="009231A8" w14:paraId="73F520F9" w14:textId="77777777" w:rsidTr="00E64E2E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04BD529A" w14:textId="77777777" w:rsidR="001A75E0" w:rsidRPr="009231A8" w:rsidRDefault="001A75E0" w:rsidP="00E64E2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6E1698E9" w14:textId="77777777" w:rsidR="001A75E0" w:rsidRPr="009231A8" w:rsidRDefault="001A75E0" w:rsidP="00E64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A75E0" w:rsidRPr="00D2646D" w14:paraId="1A54E059" w14:textId="77777777" w:rsidTr="00E64E2E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1DFED3E4" w14:textId="77777777" w:rsidR="001A75E0" w:rsidRPr="009231A8" w:rsidRDefault="001A75E0" w:rsidP="00E64E2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541386CD" w14:textId="77777777" w:rsidR="001A75E0" w:rsidRDefault="001A75E0" w:rsidP="00E64E2E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14:paraId="0C27506D" w14:textId="77777777" w:rsidR="001A75E0" w:rsidRDefault="001A75E0" w:rsidP="001A75E0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Τα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δικαιώματα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ενός κουνελιού </w:t>
            </w:r>
          </w:p>
          <w:p w14:paraId="5B4512EE" w14:textId="77777777" w:rsidR="001A75E0" w:rsidRPr="001A75E0" w:rsidRDefault="001A75E0" w:rsidP="00E64E2E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720" w:right="221"/>
              <w:jc w:val="both"/>
              <w:rPr>
                <w:sz w:val="24"/>
                <w:lang w:val="el-GR"/>
              </w:rPr>
            </w:pPr>
            <w:r w:rsidRPr="001A75E0">
              <w:rPr>
                <w:sz w:val="24"/>
                <w:szCs w:val="24"/>
                <w:lang w:val="el-GR"/>
              </w:rPr>
              <w:t>Οι μαθητές/-τριες συνδέουν τις σκέψεις και ιδέες  που διατυπώνουν για τη φροντίδα που χρειάζεται ένα κατοικίδιο κουνέλι με τους προβληματισμούς τους για τις  ανάγκες όλων  των παιδιών</w:t>
            </w:r>
            <w:r w:rsidRPr="00E64E2E">
              <w:rPr>
                <w:sz w:val="24"/>
                <w:szCs w:val="24"/>
              </w:rPr>
              <w:t> </w:t>
            </w:r>
            <w:r w:rsidRPr="001A75E0">
              <w:rPr>
                <w:sz w:val="24"/>
                <w:szCs w:val="24"/>
                <w:lang w:val="el-GR"/>
              </w:rPr>
              <w:t xml:space="preserve">και το δικαίωμά τους στην προστασία και τη φροντίδα για την καλή διαβίωσή τους. Η δραστηριότητα μπορεί να αποτελέσει εισαγωγή στη Σύμβαση για τα Δικαιώματα του Παιδιού. </w:t>
            </w:r>
            <w:hyperlink r:id="rId9" w:history="1">
              <w:r w:rsidRPr="00BD1D3A">
                <w:rPr>
                  <w:rStyle w:val="-"/>
                  <w:sz w:val="24"/>
                  <w:szCs w:val="24"/>
                </w:rPr>
                <w:t>https</w:t>
              </w:r>
              <w:r w:rsidRPr="001A75E0">
                <w:rPr>
                  <w:rStyle w:val="-"/>
                  <w:sz w:val="24"/>
                  <w:szCs w:val="24"/>
                  <w:lang w:val="el-GR"/>
                </w:rPr>
                <w:t>://</w:t>
              </w:r>
              <w:r w:rsidRPr="00BD1D3A">
                <w:rPr>
                  <w:rStyle w:val="-"/>
                  <w:sz w:val="24"/>
                  <w:szCs w:val="24"/>
                </w:rPr>
                <w:t>www</w:t>
              </w:r>
              <w:r w:rsidRPr="001A75E0">
                <w:rPr>
                  <w:rStyle w:val="-"/>
                  <w:sz w:val="24"/>
                  <w:szCs w:val="24"/>
                  <w:lang w:val="el-GR"/>
                </w:rPr>
                <w:t>.</w:t>
              </w:r>
              <w:r w:rsidRPr="00BD1D3A">
                <w:rPr>
                  <w:rStyle w:val="-"/>
                  <w:sz w:val="24"/>
                  <w:szCs w:val="24"/>
                </w:rPr>
                <w:t>demopaideia</w:t>
              </w:r>
              <w:r w:rsidRPr="001A75E0">
                <w:rPr>
                  <w:rStyle w:val="-"/>
                  <w:sz w:val="24"/>
                  <w:szCs w:val="24"/>
                  <w:lang w:val="el-GR"/>
                </w:rPr>
                <w:t>.</w:t>
              </w:r>
              <w:r w:rsidRPr="00BD1D3A">
                <w:rPr>
                  <w:rStyle w:val="-"/>
                  <w:sz w:val="24"/>
                  <w:szCs w:val="24"/>
                </w:rPr>
                <w:t>gr</w:t>
              </w:r>
              <w:r w:rsidRPr="001A75E0">
                <w:rPr>
                  <w:rStyle w:val="-"/>
                  <w:sz w:val="24"/>
                  <w:szCs w:val="24"/>
                  <w:lang w:val="el-GR"/>
                </w:rPr>
                <w:t>/</w:t>
              </w:r>
              <w:r w:rsidRPr="00BD1D3A">
                <w:rPr>
                  <w:rStyle w:val="-"/>
                  <w:sz w:val="24"/>
                  <w:szCs w:val="24"/>
                </w:rPr>
                <w:t>educational</w:t>
              </w:r>
              <w:r w:rsidRPr="001A75E0">
                <w:rPr>
                  <w:rStyle w:val="-"/>
                  <w:sz w:val="24"/>
                  <w:szCs w:val="24"/>
                  <w:lang w:val="el-GR"/>
                </w:rPr>
                <w:t>_</w:t>
              </w:r>
              <w:r w:rsidRPr="00BD1D3A">
                <w:rPr>
                  <w:rStyle w:val="-"/>
                  <w:sz w:val="24"/>
                  <w:szCs w:val="24"/>
                </w:rPr>
                <w:t>items</w:t>
              </w:r>
              <w:r w:rsidRPr="001A75E0">
                <w:rPr>
                  <w:rStyle w:val="-"/>
                  <w:sz w:val="24"/>
                  <w:szCs w:val="24"/>
                  <w:lang w:val="el-GR"/>
                </w:rPr>
                <w:t>/</w:t>
              </w:r>
              <w:r w:rsidRPr="00BD1D3A">
                <w:rPr>
                  <w:rStyle w:val="-"/>
                  <w:sz w:val="24"/>
                  <w:szCs w:val="24"/>
                </w:rPr>
                <w:t>dikaiomata</w:t>
              </w:r>
              <w:r w:rsidRPr="001A75E0">
                <w:rPr>
                  <w:rStyle w:val="-"/>
                  <w:sz w:val="24"/>
                  <w:szCs w:val="24"/>
                  <w:lang w:val="el-GR"/>
                </w:rPr>
                <w:t>-</w:t>
              </w:r>
              <w:r w:rsidRPr="00BD1D3A">
                <w:rPr>
                  <w:rStyle w:val="-"/>
                  <w:sz w:val="24"/>
                  <w:szCs w:val="24"/>
                </w:rPr>
                <w:t>kouneliou</w:t>
              </w:r>
              <w:r w:rsidRPr="001A75E0">
                <w:rPr>
                  <w:rStyle w:val="-"/>
                  <w:sz w:val="24"/>
                  <w:szCs w:val="24"/>
                  <w:lang w:val="el-GR"/>
                </w:rPr>
                <w:t>/</w:t>
              </w:r>
            </w:hyperlink>
            <w:r w:rsidRPr="001A75E0">
              <w:rPr>
                <w:sz w:val="24"/>
                <w:szCs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(Πηγή: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Μικρή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Πυξίδα, Εγχειρίδιο Εκπαίδευσης στα Ανθρώπινα</w:t>
            </w:r>
            <w:r w:rsidRPr="001A75E0">
              <w:rPr>
                <w:spacing w:val="-5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δικαιώματα,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Συμβούλιο</w:t>
            </w:r>
            <w:r w:rsidRPr="001A75E0">
              <w:rPr>
                <w:spacing w:val="-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της</w:t>
            </w:r>
            <w:r w:rsidRPr="001A75E0">
              <w:rPr>
                <w:spacing w:val="-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Ευρώπης).</w:t>
            </w:r>
          </w:p>
          <w:p w14:paraId="03F40A2F" w14:textId="77777777" w:rsidR="001A75E0" w:rsidRPr="001A75E0" w:rsidRDefault="001A75E0" w:rsidP="00E64E2E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720" w:right="221"/>
              <w:jc w:val="both"/>
              <w:rPr>
                <w:sz w:val="24"/>
                <w:lang w:val="el-GR"/>
              </w:rPr>
            </w:pPr>
            <w:r w:rsidRPr="001A75E0">
              <w:rPr>
                <w:sz w:val="24"/>
                <w:lang w:val="el-GR"/>
              </w:rPr>
              <w:t>Ως συνέχεια του</w:t>
            </w:r>
            <w:r w:rsidRPr="001A75E0">
              <w:rPr>
                <w:spacing w:val="-5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εργαστηρίου που προηγήθηκε για τα</w:t>
            </w:r>
            <w:r w:rsidRPr="001A75E0">
              <w:rPr>
                <w:spacing w:val="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δικαιώματα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των</w:t>
            </w:r>
            <w:r w:rsidRPr="001A75E0">
              <w:rPr>
                <w:spacing w:val="-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παιδιών,</w:t>
            </w:r>
            <w:r w:rsidRPr="001A75E0">
              <w:rPr>
                <w:spacing w:val="-4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τίθεται</w:t>
            </w:r>
            <w:r w:rsidRPr="001A75E0">
              <w:rPr>
                <w:spacing w:val="-4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από</w:t>
            </w:r>
            <w:r w:rsidRPr="001A75E0">
              <w:rPr>
                <w:spacing w:val="-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τον/την</w:t>
            </w:r>
            <w:r w:rsidRPr="001A75E0">
              <w:rPr>
                <w:spacing w:val="-5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εκπαιδευτικό</w:t>
            </w:r>
            <w:r w:rsidRPr="001A75E0">
              <w:rPr>
                <w:spacing w:val="-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στους/στις μαθητές/-τριες</w:t>
            </w:r>
            <w:r w:rsidRPr="001A75E0">
              <w:rPr>
                <w:spacing w:val="50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το</w:t>
            </w:r>
            <w:r w:rsidRPr="001A75E0">
              <w:rPr>
                <w:spacing w:val="-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 xml:space="preserve">δίλημμα: «αν τα δικαιώματα είναι κοινά σε κάθε ύπαρξη πάνω στη γη». </w:t>
            </w:r>
            <w:r w:rsidRPr="001A75E0">
              <w:rPr>
                <w:sz w:val="24"/>
                <w:szCs w:val="24"/>
                <w:lang w:val="el-GR"/>
              </w:rPr>
              <w:t>Καλούνται λοιπόν,  να διατυπώσουν τις   απόψεις τους και να καταγράψουν στις ομάδες</w:t>
            </w:r>
            <w:r w:rsidRPr="001A75E0">
              <w:rPr>
                <w:sz w:val="24"/>
                <w:lang w:val="el-GR"/>
              </w:rPr>
              <w:t xml:space="preserve"> τους τις ανάγκες</w:t>
            </w:r>
            <w:r w:rsidRPr="001A75E0">
              <w:rPr>
                <w:spacing w:val="-4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ενός</w:t>
            </w:r>
            <w:r w:rsidRPr="001A75E0">
              <w:rPr>
                <w:spacing w:val="-4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αγαπημένου</w:t>
            </w:r>
            <w:r w:rsidRPr="001A75E0">
              <w:rPr>
                <w:spacing w:val="-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τους</w:t>
            </w:r>
            <w:r w:rsidRPr="001A75E0">
              <w:rPr>
                <w:spacing w:val="-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 xml:space="preserve">ζώου. Οι καταγραφές παρουσιάζονται στην ολομέλεια της τάξης και ακολουθεί συζήτηση. </w:t>
            </w:r>
            <w:r w:rsidRPr="001A75E0">
              <w:rPr>
                <w:spacing w:val="-2"/>
                <w:sz w:val="24"/>
                <w:lang w:val="el-GR"/>
              </w:rPr>
              <w:t xml:space="preserve">Ακολουθεί η δημιουργία διαγράμματος </w:t>
            </w:r>
            <w:r w:rsidRPr="001A75E0">
              <w:rPr>
                <w:sz w:val="24"/>
                <w:lang w:val="el-GR"/>
              </w:rPr>
              <w:t>με ζητούμενο τις ανάγκες ενός παιδιού για να νιώθει</w:t>
            </w:r>
            <w:r w:rsidRPr="001A75E0">
              <w:rPr>
                <w:spacing w:val="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 xml:space="preserve">ευτυχισμένο. Οι μαθητές/-τριες αντλούν πληροφορίες  από το οπτικό υλικό που παρουσιάζεται στη </w:t>
            </w:r>
            <w:proofErr w:type="spellStart"/>
            <w:r w:rsidRPr="001A75E0">
              <w:rPr>
                <w:sz w:val="24"/>
                <w:lang w:val="el-GR"/>
              </w:rPr>
              <w:t>συνέχεια.Παρουσιάζονται</w:t>
            </w:r>
            <w:proofErr w:type="spellEnd"/>
            <w:r w:rsidRPr="001A75E0">
              <w:rPr>
                <w:sz w:val="24"/>
                <w:lang w:val="el-GR"/>
              </w:rPr>
              <w:t xml:space="preserve"> τα «δικαιωμάτων</w:t>
            </w:r>
            <w:r w:rsidRPr="001A75E0">
              <w:rPr>
                <w:spacing w:val="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του παιδιού» (Σύμβαση του ΟΗΕ για τα</w:t>
            </w:r>
            <w:r w:rsidRPr="001A75E0">
              <w:rPr>
                <w:spacing w:val="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Δικαιώματα του Παιδιού, 20 Νοεμβρίου</w:t>
            </w:r>
            <w:r w:rsidRPr="001A75E0">
              <w:rPr>
                <w:spacing w:val="-5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1989),</w:t>
            </w:r>
            <w:r w:rsidRPr="001A75E0">
              <w:rPr>
                <w:spacing w:val="-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με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εικονογραφημένες καρτέλες</w:t>
            </w:r>
            <w:r>
              <w:rPr>
                <w:rFonts w:ascii="Symbol" w:hAnsi="Symbol"/>
                <w:sz w:val="24"/>
              </w:rPr>
              <w:t></w:t>
            </w:r>
            <w:r w:rsidRPr="001A75E0">
              <w:rPr>
                <w:sz w:val="24"/>
                <w:lang w:val="el-GR"/>
              </w:rPr>
              <w:t xml:space="preserve"> των</w:t>
            </w:r>
            <w:r w:rsidRPr="001A75E0">
              <w:rPr>
                <w:spacing w:val="1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δικαιωμάτων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του</w:t>
            </w:r>
            <w:r w:rsidRPr="001A75E0">
              <w:rPr>
                <w:spacing w:val="-4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παιδιού. Τέλος, οι μαθητές/-τριες δημιουργούν, σχετικό με το θέμα που επεξεργάστηκαν, κολλάζ, το οποίο</w:t>
            </w:r>
            <w:r w:rsidRPr="001A75E0">
              <w:rPr>
                <w:spacing w:val="-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αναρτάται στην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 xml:space="preserve">τάξη. </w:t>
            </w:r>
          </w:p>
          <w:p w14:paraId="443758C2" w14:textId="77777777" w:rsidR="001A75E0" w:rsidRPr="008C51CF" w:rsidRDefault="001A75E0" w:rsidP="008C51CF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221"/>
              <w:jc w:val="both"/>
              <w:rPr>
                <w:sz w:val="24"/>
                <w:lang w:val="el-GR"/>
              </w:rPr>
            </w:pPr>
            <w:r w:rsidRPr="001A75E0">
              <w:rPr>
                <w:sz w:val="24"/>
                <w:lang w:val="el-GR"/>
              </w:rPr>
              <w:t>Προβολή</w:t>
            </w:r>
            <w:r w:rsidRPr="001A75E0">
              <w:rPr>
                <w:spacing w:val="-4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βίντεο:</w:t>
            </w:r>
            <w:r w:rsidRPr="001A75E0">
              <w:rPr>
                <w:color w:val="0000FF"/>
                <w:spacing w:val="-5"/>
                <w:sz w:val="24"/>
                <w:lang w:val="el-GR"/>
              </w:rPr>
              <w:t xml:space="preserve"> </w:t>
            </w:r>
            <w:hyperlink r:id="rId10" w:history="1">
              <w:r w:rsidRPr="0041370C">
                <w:rPr>
                  <w:rStyle w:val="-"/>
                  <w:spacing w:val="-5"/>
                  <w:sz w:val="24"/>
                  <w:lang w:val="el-GR"/>
                </w:rPr>
                <w:t>τα δικαιώματα του παιδιού</w:t>
              </w:r>
            </w:hyperlink>
            <w:r w:rsidRPr="001A75E0">
              <w:rPr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Οι μαθητές/-τριες σε</w:t>
            </w:r>
            <w:r w:rsidRPr="001A75E0">
              <w:rPr>
                <w:spacing w:val="-5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ζεύγη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δημιουργούν</w:t>
            </w:r>
            <w:r w:rsidRPr="001A75E0">
              <w:rPr>
                <w:spacing w:val="-3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>µία</w:t>
            </w:r>
            <w:r w:rsidRPr="001A75E0">
              <w:rPr>
                <w:spacing w:val="-2"/>
                <w:sz w:val="24"/>
                <w:lang w:val="el-GR"/>
              </w:rPr>
              <w:t xml:space="preserve"> </w:t>
            </w:r>
            <w:r w:rsidRPr="001A75E0">
              <w:rPr>
                <w:sz w:val="24"/>
                <w:lang w:val="el-GR"/>
              </w:rPr>
              <w:t xml:space="preserve">καρτέλα αποτυπώνοντας </w:t>
            </w:r>
            <w:r w:rsidRPr="001A75E0">
              <w:rPr>
                <w:sz w:val="24"/>
                <w:lang w:val="el-GR"/>
              </w:rPr>
              <w:lastRenderedPageBreak/>
              <w:t xml:space="preserve">εικαστικά ή με λέξη ένα «δικαίωμα» της επιλογής τους και προσπαθούν να πληροφορήσουν </w:t>
            </w:r>
            <w:r w:rsidR="008C51CF">
              <w:rPr>
                <w:sz w:val="24"/>
                <w:lang w:val="el-GR"/>
              </w:rPr>
              <w:t>την ολομέλεια της τάξης σχετικά.</w:t>
            </w:r>
          </w:p>
        </w:tc>
      </w:tr>
    </w:tbl>
    <w:p w14:paraId="452F6FF4" w14:textId="77777777" w:rsidR="00A660F1" w:rsidRDefault="00A660F1"/>
    <w:sectPr w:rsidR="00A660F1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602D" w14:textId="77777777" w:rsidR="00005983" w:rsidRDefault="00005983" w:rsidP="00005983">
      <w:r>
        <w:separator/>
      </w:r>
    </w:p>
  </w:endnote>
  <w:endnote w:type="continuationSeparator" w:id="0">
    <w:p w14:paraId="2CDB9E3C" w14:textId="77777777" w:rsidR="00005983" w:rsidRDefault="00005983" w:rsidP="0000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5AAF" w14:textId="77777777" w:rsidR="00005983" w:rsidRDefault="00005983" w:rsidP="00005983">
      <w:r>
        <w:separator/>
      </w:r>
    </w:p>
  </w:footnote>
  <w:footnote w:type="continuationSeparator" w:id="0">
    <w:p w14:paraId="425DEEBF" w14:textId="77777777" w:rsidR="00005983" w:rsidRDefault="00005983" w:rsidP="0000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9A43" w14:textId="5F1CA22E" w:rsidR="00005983" w:rsidRDefault="00005983">
    <w:pPr>
      <w:pStyle w:val="a4"/>
      <w:rPr>
        <w:lang w:val="en-US"/>
      </w:rPr>
    </w:pPr>
    <w:r>
      <w:rPr>
        <w:noProof/>
        <w:lang w:eastAsia="el-GR"/>
      </w:rPr>
      <w:drawing>
        <wp:inline distT="0" distB="0" distL="0" distR="0" wp14:anchorId="68869A45" wp14:editId="0ED947EC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4F596" w14:textId="77777777" w:rsidR="00005983" w:rsidRPr="00005983" w:rsidRDefault="0000598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4A5C6B0C"/>
    <w:multiLevelType w:val="hybridMultilevel"/>
    <w:tmpl w:val="D73EFF24"/>
    <w:lvl w:ilvl="0" w:tplc="BC2A279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E0"/>
    <w:rsid w:val="00005983"/>
    <w:rsid w:val="000E45A4"/>
    <w:rsid w:val="000E5667"/>
    <w:rsid w:val="001803EC"/>
    <w:rsid w:val="001A75E0"/>
    <w:rsid w:val="001D2265"/>
    <w:rsid w:val="0041370C"/>
    <w:rsid w:val="006056E5"/>
    <w:rsid w:val="008C51CF"/>
    <w:rsid w:val="00A660F1"/>
    <w:rsid w:val="00C8149F"/>
    <w:rsid w:val="00D2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41C5"/>
  <w15:chartTrackingRefBased/>
  <w15:docId w15:val="{EA6DF40F-3177-45C2-8DE9-C29DD62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75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A75E0"/>
  </w:style>
  <w:style w:type="table" w:customStyle="1" w:styleId="2">
    <w:name w:val="Πλέγμα πίνακα2"/>
    <w:basedOn w:val="a1"/>
    <w:next w:val="a3"/>
    <w:uiPriority w:val="59"/>
    <w:rsid w:val="001A7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A75E0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A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0598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05983"/>
    <w:rPr>
      <w:rFonts w:ascii="Calibri" w:eastAsia="Calibri" w:hAnsi="Calibri" w:cs="Calibri"/>
    </w:rPr>
  </w:style>
  <w:style w:type="paragraph" w:styleId="a5">
    <w:name w:val="footer"/>
    <w:basedOn w:val="a"/>
    <w:link w:val="Char0"/>
    <w:uiPriority w:val="99"/>
    <w:unhideWhenUsed/>
    <w:rsid w:val="0000598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0598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afeshare.tv/x/p-iZt500gow%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mopaideia.gr/educational_items/dikaiomata-kounelio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7</cp:revision>
  <dcterms:created xsi:type="dcterms:W3CDTF">2024-07-22T11:18:00Z</dcterms:created>
  <dcterms:modified xsi:type="dcterms:W3CDTF">2024-08-19T12:36:00Z</dcterms:modified>
</cp:coreProperties>
</file>