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F4" w:rsidRDefault="004C7DF4" w:rsidP="00043015">
      <w:pPr>
        <w:jc w:val="center"/>
      </w:pPr>
    </w:p>
    <w:p w:rsidR="00043015" w:rsidRDefault="00043015"/>
    <w:tbl>
      <w:tblPr>
        <w:tblStyle w:val="2"/>
        <w:tblW w:w="8682" w:type="dxa"/>
        <w:jc w:val="center"/>
        <w:tblLook w:val="04A0" w:firstRow="1" w:lastRow="0" w:firstColumn="1" w:lastColumn="0" w:noHBand="0" w:noVBand="1"/>
      </w:tblPr>
      <w:tblGrid>
        <w:gridCol w:w="2142"/>
        <w:gridCol w:w="6540"/>
      </w:tblGrid>
      <w:tr w:rsidR="00837302" w:rsidRPr="00CD187F" w:rsidTr="00B8587B">
        <w:trPr>
          <w:trHeight w:val="235"/>
          <w:jc w:val="center"/>
        </w:trPr>
        <w:tc>
          <w:tcPr>
            <w:tcW w:w="2142" w:type="dxa"/>
            <w:shd w:val="clear" w:color="auto" w:fill="FBD4B4"/>
            <w:vAlign w:val="center"/>
          </w:tcPr>
          <w:p w:rsidR="00837302" w:rsidRPr="00CD187F" w:rsidRDefault="00837302" w:rsidP="00B8587B">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4</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rsidR="00837302" w:rsidRPr="00CD187F" w:rsidRDefault="00837302" w:rsidP="00B8587B">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837302" w:rsidRPr="00837302" w:rsidTr="00B8587B">
        <w:trPr>
          <w:trHeight w:val="932"/>
          <w:jc w:val="center"/>
        </w:trPr>
        <w:tc>
          <w:tcPr>
            <w:tcW w:w="2142" w:type="dxa"/>
            <w:vMerge w:val="restart"/>
            <w:vAlign w:val="center"/>
          </w:tcPr>
          <w:p w:rsidR="00837302" w:rsidRPr="00CD187F" w:rsidRDefault="00837302" w:rsidP="00B8587B">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rsidR="00837302" w:rsidRPr="00D904FB" w:rsidRDefault="00837302" w:rsidP="00B8587B">
            <w:pPr>
              <w:spacing w:line="276" w:lineRule="auto"/>
              <w:jc w:val="center"/>
              <w:rPr>
                <w:rFonts w:asciiTheme="minorHAnsi" w:hAnsiTheme="minorHAnsi" w:cstheme="minorHAnsi"/>
                <w:b/>
                <w:bCs/>
                <w:iCs/>
                <w:sz w:val="22"/>
                <w:szCs w:val="22"/>
                <w:lang w:val="el-GR"/>
              </w:rPr>
            </w:pPr>
            <w:r w:rsidRPr="00D904FB">
              <w:rPr>
                <w:rFonts w:asciiTheme="minorHAnsi" w:hAnsiTheme="minorHAnsi" w:cstheme="minorHAnsi"/>
                <w:b/>
                <w:bCs/>
                <w:iCs/>
                <w:sz w:val="22"/>
                <w:szCs w:val="22"/>
                <w:lang w:val="el-GR"/>
              </w:rPr>
              <w:t>Καταρτίζοντας ένα εβδομαδιαίο</w:t>
            </w:r>
          </w:p>
          <w:p w:rsidR="00837302" w:rsidRPr="00D904FB" w:rsidRDefault="00837302" w:rsidP="00B8587B">
            <w:pPr>
              <w:spacing w:line="276" w:lineRule="auto"/>
              <w:jc w:val="center"/>
              <w:rPr>
                <w:rFonts w:asciiTheme="minorHAnsi" w:hAnsiTheme="minorHAnsi" w:cstheme="minorHAnsi"/>
                <w:b/>
                <w:bCs/>
                <w:iCs/>
                <w:sz w:val="22"/>
                <w:szCs w:val="22"/>
                <w:lang w:val="el-GR"/>
              </w:rPr>
            </w:pPr>
            <w:r w:rsidRPr="00D904FB">
              <w:rPr>
                <w:rFonts w:asciiTheme="minorHAnsi" w:hAnsiTheme="minorHAnsi" w:cstheme="minorHAnsi"/>
                <w:b/>
                <w:bCs/>
                <w:iCs/>
                <w:sz w:val="22"/>
                <w:szCs w:val="22"/>
                <w:lang w:val="el-GR"/>
              </w:rPr>
              <w:t>πρόγραμμα υγιεινής διατροφής που θα</w:t>
            </w:r>
          </w:p>
          <w:p w:rsidR="00837302" w:rsidRPr="00CD187F" w:rsidRDefault="00837302" w:rsidP="00B8587B">
            <w:pPr>
              <w:spacing w:line="276" w:lineRule="auto"/>
              <w:jc w:val="center"/>
              <w:rPr>
                <w:rFonts w:asciiTheme="minorHAnsi" w:hAnsiTheme="minorHAnsi" w:cstheme="minorHAnsi"/>
                <w:b/>
                <w:bCs/>
                <w:iCs/>
                <w:sz w:val="22"/>
                <w:szCs w:val="22"/>
                <w:lang w:val="el-GR"/>
              </w:rPr>
            </w:pPr>
            <w:r w:rsidRPr="00D904FB">
              <w:rPr>
                <w:rFonts w:asciiTheme="minorHAnsi" w:hAnsiTheme="minorHAnsi" w:cstheme="minorHAnsi"/>
                <w:b/>
                <w:bCs/>
                <w:iCs/>
                <w:sz w:val="22"/>
                <w:szCs w:val="22"/>
                <w:lang w:val="el-GR"/>
              </w:rPr>
              <w:t>βασίζεται στη νηστεία (και όχι μόνο)</w:t>
            </w:r>
            <w:r w:rsidRPr="00CD187F">
              <w:rPr>
                <w:rFonts w:asciiTheme="minorHAnsi" w:hAnsiTheme="minorHAnsi" w:cstheme="minorHAnsi"/>
                <w:b/>
                <w:bCs/>
                <w:iCs/>
                <w:sz w:val="22"/>
                <w:szCs w:val="22"/>
                <w:lang w:val="el-GR"/>
              </w:rPr>
              <w:t xml:space="preserve"> </w:t>
            </w:r>
          </w:p>
          <w:p w:rsidR="00837302" w:rsidRPr="00CD187F" w:rsidRDefault="00837302" w:rsidP="00B8587B">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2AD1039D" wp14:editId="2F846DAF">
                      <wp:extent cx="360000" cy="360000"/>
                      <wp:effectExtent l="0" t="0" r="21590" b="21590"/>
                      <wp:docPr id="16" name="Οβάλ 1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837302" w:rsidRPr="002A2B99" w:rsidRDefault="00837302" w:rsidP="00837302">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D1039D" id="Οβάλ 16"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dTF7UmAwAAUg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AXUxe1JgMAAFI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9" o:title="" recolor="t" rotate="t" type="frame"/>
                      <v:textbox>
                        <w:txbxContent>
                          <w:p w:rsidR="00837302" w:rsidRPr="002A2B99" w:rsidRDefault="00837302" w:rsidP="00837302">
                            <w:pPr>
                              <w:jc w:val="center"/>
                              <w:rPr>
                                <w:rFonts w:ascii="Aka-AcidGR-DiaryGirl" w:hAnsi="Aka-AcidGR-DiaryGirl"/>
                                <w:b/>
                                <w:color w:val="000000"/>
                                <w:sz w:val="28"/>
                                <w:szCs w:val="28"/>
                              </w:rPr>
                            </w:pPr>
                          </w:p>
                        </w:txbxContent>
                      </v:textbox>
                      <w10:anchorlock/>
                    </v:oval>
                  </w:pict>
                </mc:Fallback>
              </mc:AlternateContent>
            </w:r>
          </w:p>
        </w:tc>
        <w:tc>
          <w:tcPr>
            <w:tcW w:w="6540" w:type="dxa"/>
            <w:vAlign w:val="center"/>
          </w:tcPr>
          <w:p w:rsidR="00837302" w:rsidRPr="00CD187F" w:rsidRDefault="00837302" w:rsidP="00B8587B">
            <w:pPr>
              <w:spacing w:line="276" w:lineRule="auto"/>
              <w:rPr>
                <w:rFonts w:asciiTheme="minorHAnsi" w:hAnsiTheme="minorHAnsi" w:cstheme="minorHAnsi"/>
                <w:b/>
                <w:bCs/>
                <w:iCs/>
                <w:sz w:val="22"/>
                <w:szCs w:val="22"/>
                <w:lang w:val="el-GR"/>
              </w:rPr>
            </w:pPr>
          </w:p>
          <w:p w:rsidR="00837302" w:rsidRPr="005A4E66" w:rsidRDefault="00837302" w:rsidP="00B8587B">
            <w:pPr>
              <w:spacing w:line="276" w:lineRule="auto"/>
              <w:jc w:val="both"/>
              <w:rPr>
                <w:rFonts w:asciiTheme="minorHAnsi" w:hAnsiTheme="minorHAnsi" w:cstheme="minorHAnsi"/>
                <w:bCs/>
                <w:iCs/>
                <w:sz w:val="22"/>
                <w:szCs w:val="22"/>
                <w:lang w:val="el-GR" w:eastAsia="el-GR"/>
              </w:rPr>
            </w:pPr>
            <w:r w:rsidRPr="005A4E66">
              <w:rPr>
                <w:rFonts w:asciiTheme="minorHAnsi" w:hAnsiTheme="minorHAnsi" w:cstheme="minorHAnsi"/>
                <w:bCs/>
                <w:iCs/>
                <w:sz w:val="22"/>
                <w:szCs w:val="22"/>
                <w:lang w:val="el-GR"/>
              </w:rPr>
              <w:t>Οι μαθητές/</w:t>
            </w:r>
            <w:proofErr w:type="spellStart"/>
            <w:r w:rsidRPr="005A4E66">
              <w:rPr>
                <w:rFonts w:asciiTheme="minorHAnsi" w:hAnsiTheme="minorHAnsi" w:cstheme="minorHAnsi"/>
                <w:bCs/>
                <w:iCs/>
                <w:sz w:val="22"/>
                <w:szCs w:val="22"/>
                <w:lang w:val="el-GR"/>
              </w:rPr>
              <w:t>τριες</w:t>
            </w:r>
            <w:proofErr w:type="spellEnd"/>
            <w:r w:rsidRPr="005A4E66">
              <w:rPr>
                <w:rFonts w:asciiTheme="minorHAnsi" w:hAnsiTheme="minorHAnsi" w:cstheme="minorHAnsi"/>
                <w:bCs/>
                <w:iCs/>
                <w:sz w:val="22"/>
                <w:szCs w:val="22"/>
                <w:lang w:val="el-GR"/>
              </w:rPr>
              <w:t xml:space="preserve"> αναμένεται μετά το τέλος του εργαστηρίου:</w:t>
            </w:r>
          </w:p>
          <w:p w:rsidR="00837302" w:rsidRPr="005A4E66" w:rsidRDefault="00837302" w:rsidP="00837302">
            <w:pPr>
              <w:pStyle w:val="a6"/>
              <w:numPr>
                <w:ilvl w:val="0"/>
                <w:numId w:val="5"/>
              </w:numPr>
              <w:spacing w:line="276" w:lineRule="auto"/>
              <w:jc w:val="both"/>
              <w:rPr>
                <w:rFonts w:asciiTheme="minorHAnsi" w:hAnsiTheme="minorHAnsi" w:cstheme="minorHAnsi"/>
                <w:bCs/>
                <w:iCs/>
                <w:sz w:val="22"/>
                <w:szCs w:val="22"/>
                <w:lang w:val="el-GR"/>
              </w:rPr>
            </w:pPr>
            <w:r w:rsidRPr="005A4E66">
              <w:rPr>
                <w:rFonts w:asciiTheme="minorHAnsi" w:hAnsiTheme="minorHAnsi" w:cstheme="minorHAnsi"/>
                <w:bCs/>
                <w:iCs/>
                <w:sz w:val="22"/>
                <w:szCs w:val="22"/>
                <w:lang w:val="el-GR"/>
              </w:rPr>
              <w:t>Να μπορούν να κατανοήσουν τη σημασία του εβδομαδιαίου προγράμματος διατροφής που δε θα περιέχει διατροφικές ακρότητες.</w:t>
            </w:r>
          </w:p>
          <w:p w:rsidR="00837302" w:rsidRPr="005A4E66" w:rsidRDefault="00837302" w:rsidP="00837302">
            <w:pPr>
              <w:pStyle w:val="a6"/>
              <w:numPr>
                <w:ilvl w:val="0"/>
                <w:numId w:val="5"/>
              </w:numPr>
              <w:spacing w:line="276" w:lineRule="auto"/>
              <w:jc w:val="both"/>
              <w:rPr>
                <w:rFonts w:asciiTheme="minorHAnsi" w:hAnsiTheme="minorHAnsi" w:cstheme="minorHAnsi"/>
                <w:bCs/>
                <w:iCs/>
                <w:sz w:val="22"/>
                <w:szCs w:val="22"/>
                <w:lang w:val="el-GR"/>
              </w:rPr>
            </w:pPr>
            <w:r w:rsidRPr="005A4E66">
              <w:rPr>
                <w:rFonts w:asciiTheme="minorHAnsi" w:hAnsiTheme="minorHAnsi" w:cstheme="minorHAnsi"/>
                <w:bCs/>
                <w:iCs/>
                <w:sz w:val="22"/>
                <w:szCs w:val="22"/>
                <w:lang w:val="el-GR"/>
              </w:rPr>
              <w:t>Να καταλάβουν ότι ένα εβδομαδιαίο πρόγραμμα διατροφής, που μπορεί να είναι νηστίσιμο, είναι απαραίτητο να περιλαμβάνει όλες τις ομάδες τροφίμων που είναι βασικές για την ανάπτυξή τους.</w:t>
            </w:r>
          </w:p>
          <w:p w:rsidR="00837302" w:rsidRPr="005A4E66" w:rsidRDefault="00837302" w:rsidP="00837302">
            <w:pPr>
              <w:pStyle w:val="a6"/>
              <w:numPr>
                <w:ilvl w:val="0"/>
                <w:numId w:val="5"/>
              </w:numPr>
              <w:spacing w:line="276" w:lineRule="auto"/>
              <w:jc w:val="both"/>
              <w:rPr>
                <w:rFonts w:asciiTheme="minorHAnsi" w:hAnsiTheme="minorHAnsi" w:cstheme="minorHAnsi"/>
                <w:bCs/>
                <w:iCs/>
                <w:sz w:val="22"/>
                <w:szCs w:val="22"/>
                <w:lang w:val="el-GR"/>
              </w:rPr>
            </w:pPr>
            <w:r w:rsidRPr="005A4E66">
              <w:rPr>
                <w:rFonts w:asciiTheme="minorHAnsi" w:hAnsiTheme="minorHAnsi" w:cstheme="minorHAnsi"/>
                <w:bCs/>
                <w:iCs/>
                <w:sz w:val="22"/>
                <w:szCs w:val="22"/>
                <w:lang w:val="el-GR"/>
              </w:rPr>
              <w:t>Να βρουν νηστίσιμα είδη διατροφής που είναι χρήσιμα σε μία υγιεινή διατροφή και είναι νόστιμα και επιθυμητά.</w:t>
            </w:r>
          </w:p>
          <w:p w:rsidR="00837302" w:rsidRPr="005A4E66" w:rsidRDefault="00837302" w:rsidP="00837302">
            <w:pPr>
              <w:pStyle w:val="a6"/>
              <w:numPr>
                <w:ilvl w:val="0"/>
                <w:numId w:val="5"/>
              </w:numPr>
              <w:spacing w:line="276" w:lineRule="auto"/>
              <w:jc w:val="both"/>
              <w:rPr>
                <w:rFonts w:asciiTheme="minorHAnsi" w:hAnsiTheme="minorHAnsi" w:cstheme="minorHAnsi"/>
                <w:bCs/>
                <w:iCs/>
                <w:sz w:val="22"/>
                <w:szCs w:val="22"/>
                <w:lang w:val="el-GR"/>
              </w:rPr>
            </w:pPr>
            <w:r w:rsidRPr="005A4E66">
              <w:rPr>
                <w:rFonts w:asciiTheme="minorHAnsi" w:hAnsiTheme="minorHAnsi" w:cstheme="minorHAnsi"/>
                <w:bCs/>
                <w:iCs/>
                <w:sz w:val="22"/>
                <w:szCs w:val="22"/>
                <w:lang w:val="el-GR"/>
              </w:rPr>
              <w:t>Να μάθουν να αποφεύγουν διατροφικά προϊόντα που μπορούν να βλάψουν την υγεία τους.</w:t>
            </w:r>
          </w:p>
          <w:p w:rsidR="00837302" w:rsidRPr="005A4E66" w:rsidRDefault="00837302" w:rsidP="00837302">
            <w:pPr>
              <w:pStyle w:val="a6"/>
              <w:numPr>
                <w:ilvl w:val="0"/>
                <w:numId w:val="5"/>
              </w:numPr>
              <w:spacing w:line="276" w:lineRule="auto"/>
              <w:jc w:val="both"/>
              <w:rPr>
                <w:rFonts w:asciiTheme="minorHAnsi" w:hAnsiTheme="minorHAnsi" w:cstheme="minorHAnsi"/>
                <w:bCs/>
                <w:iCs/>
                <w:sz w:val="22"/>
                <w:szCs w:val="22"/>
                <w:lang w:val="el-GR"/>
              </w:rPr>
            </w:pPr>
            <w:r w:rsidRPr="005A4E66">
              <w:rPr>
                <w:rFonts w:asciiTheme="minorHAnsi" w:hAnsiTheme="minorHAnsi" w:cstheme="minorHAnsi"/>
                <w:bCs/>
                <w:iCs/>
                <w:sz w:val="22"/>
                <w:szCs w:val="22"/>
                <w:lang w:val="el-GR"/>
              </w:rPr>
              <w:t>Να βρουν νηστίσιμα υγιεινά γρήγορα γεύματα (πχ ξηροί καρποί) και με αυτά να αντικαταστήσουν τρόφιμα που δε βοηθούν στην ανάπτυξή τους. Να μπορούν να καταρτίζουν ένα εβδομαδιαίο πρόγραμμα διατροφής που θα είναι νηστίσιμο, θα παρέχει όμως πολλές βασικές κατηγορίες τροφίμων.</w:t>
            </w:r>
          </w:p>
          <w:p w:rsidR="00837302" w:rsidRPr="00D904FB" w:rsidRDefault="00837302" w:rsidP="00B8587B">
            <w:pPr>
              <w:pStyle w:val="a6"/>
              <w:spacing w:line="276" w:lineRule="auto"/>
              <w:jc w:val="both"/>
              <w:rPr>
                <w:rFonts w:asciiTheme="minorHAnsi" w:hAnsiTheme="minorHAnsi" w:cstheme="minorHAnsi"/>
                <w:bCs/>
                <w:iCs/>
                <w:sz w:val="22"/>
                <w:szCs w:val="22"/>
                <w:lang w:val="el-GR"/>
              </w:rPr>
            </w:pPr>
          </w:p>
        </w:tc>
      </w:tr>
      <w:tr w:rsidR="00837302" w:rsidRPr="00CD187F" w:rsidTr="00B8587B">
        <w:trPr>
          <w:trHeight w:val="201"/>
          <w:jc w:val="center"/>
        </w:trPr>
        <w:tc>
          <w:tcPr>
            <w:tcW w:w="2142" w:type="dxa"/>
            <w:vMerge/>
            <w:shd w:val="clear" w:color="auto" w:fill="F7CAAC" w:themeFill="accent2" w:themeFillTint="66"/>
            <w:vAlign w:val="center"/>
          </w:tcPr>
          <w:p w:rsidR="00837302" w:rsidRPr="005F5C66" w:rsidRDefault="00837302" w:rsidP="00B8587B">
            <w:pPr>
              <w:spacing w:line="276" w:lineRule="auto"/>
              <w:rPr>
                <w:rFonts w:asciiTheme="minorHAnsi" w:hAnsiTheme="minorHAnsi" w:cstheme="minorHAnsi"/>
                <w:b/>
                <w:bCs/>
                <w:iCs/>
                <w:sz w:val="22"/>
                <w:szCs w:val="22"/>
                <w:lang w:val="el-GR"/>
              </w:rPr>
            </w:pPr>
          </w:p>
        </w:tc>
        <w:tc>
          <w:tcPr>
            <w:tcW w:w="6540" w:type="dxa"/>
            <w:shd w:val="clear" w:color="auto" w:fill="F7CAAC" w:themeFill="accent2" w:themeFillTint="66"/>
            <w:vAlign w:val="center"/>
          </w:tcPr>
          <w:p w:rsidR="00837302" w:rsidRPr="00CD187F" w:rsidRDefault="00837302" w:rsidP="00B8587B">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837302" w:rsidRPr="00CD187F" w:rsidTr="00B8587B">
        <w:trPr>
          <w:trHeight w:val="1278"/>
          <w:jc w:val="center"/>
        </w:trPr>
        <w:tc>
          <w:tcPr>
            <w:tcW w:w="2142" w:type="dxa"/>
            <w:vMerge/>
            <w:shd w:val="clear" w:color="auto" w:fill="F7CAAC" w:themeFill="accent2" w:themeFillTint="66"/>
            <w:vAlign w:val="center"/>
          </w:tcPr>
          <w:p w:rsidR="00837302" w:rsidRPr="00CD187F" w:rsidRDefault="00837302" w:rsidP="00B8587B">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rsidR="00837302" w:rsidRPr="005A4E66" w:rsidRDefault="00837302" w:rsidP="00837302">
            <w:pPr>
              <w:pStyle w:val="TableParagraph"/>
              <w:numPr>
                <w:ilvl w:val="0"/>
                <w:numId w:val="7"/>
              </w:numPr>
              <w:spacing w:line="276" w:lineRule="auto"/>
              <w:ind w:right="180"/>
              <w:jc w:val="both"/>
              <w:rPr>
                <w:sz w:val="22"/>
                <w:szCs w:val="22"/>
                <w:lang w:val="el-GR"/>
              </w:rPr>
            </w:pPr>
            <w:r w:rsidRPr="005A4E66">
              <w:rPr>
                <w:sz w:val="22"/>
                <w:szCs w:val="22"/>
                <w:lang w:val="el-GR"/>
              </w:rPr>
              <w:t xml:space="preserve">Δημιουργία εφημερίδας τοίχου </w:t>
            </w:r>
            <w:r w:rsidRPr="005A4E66">
              <w:rPr>
                <w:spacing w:val="-52"/>
                <w:sz w:val="22"/>
                <w:szCs w:val="22"/>
                <w:lang w:val="el-GR"/>
              </w:rPr>
              <w:t xml:space="preserve"> </w:t>
            </w:r>
            <w:r w:rsidRPr="005A4E66">
              <w:rPr>
                <w:sz w:val="22"/>
                <w:szCs w:val="22"/>
                <w:lang w:val="el-GR"/>
              </w:rPr>
              <w:t>που θα περιέχει ένα</w:t>
            </w:r>
            <w:r w:rsidRPr="005A4E66">
              <w:rPr>
                <w:spacing w:val="1"/>
                <w:sz w:val="22"/>
                <w:szCs w:val="22"/>
                <w:lang w:val="el-GR"/>
              </w:rPr>
              <w:t xml:space="preserve"> </w:t>
            </w:r>
            <w:r w:rsidRPr="005A4E66">
              <w:rPr>
                <w:sz w:val="22"/>
                <w:szCs w:val="22"/>
                <w:lang w:val="el-GR"/>
              </w:rPr>
              <w:t xml:space="preserve">εβδομαδιαίο νηστίσιμο πρόγραμμα διατροφής. Αυτή θα </w:t>
            </w:r>
            <w:r w:rsidRPr="005A4E66">
              <w:rPr>
                <w:spacing w:val="-52"/>
                <w:sz w:val="22"/>
                <w:szCs w:val="22"/>
                <w:lang w:val="el-GR"/>
              </w:rPr>
              <w:t xml:space="preserve"> </w:t>
            </w:r>
            <w:r w:rsidRPr="005A4E66">
              <w:rPr>
                <w:sz w:val="22"/>
                <w:szCs w:val="22"/>
                <w:lang w:val="el-GR"/>
              </w:rPr>
              <w:t>αναρτηθεί</w:t>
            </w:r>
            <w:r w:rsidRPr="005A4E66">
              <w:rPr>
                <w:spacing w:val="-2"/>
                <w:sz w:val="22"/>
                <w:szCs w:val="22"/>
                <w:lang w:val="el-GR"/>
              </w:rPr>
              <w:t xml:space="preserve"> </w:t>
            </w:r>
            <w:r w:rsidRPr="005A4E66">
              <w:rPr>
                <w:sz w:val="22"/>
                <w:szCs w:val="22"/>
                <w:lang w:val="el-GR"/>
              </w:rPr>
              <w:t>σε</w:t>
            </w:r>
            <w:r w:rsidRPr="005A4E66">
              <w:rPr>
                <w:spacing w:val="1"/>
                <w:sz w:val="22"/>
                <w:szCs w:val="22"/>
                <w:lang w:val="el-GR"/>
              </w:rPr>
              <w:t xml:space="preserve"> </w:t>
            </w:r>
            <w:r w:rsidRPr="005A4E66">
              <w:rPr>
                <w:sz w:val="22"/>
                <w:szCs w:val="22"/>
                <w:lang w:val="el-GR"/>
              </w:rPr>
              <w:t>τοίχο</w:t>
            </w:r>
            <w:r w:rsidRPr="005A4E66">
              <w:rPr>
                <w:spacing w:val="-2"/>
                <w:sz w:val="22"/>
                <w:szCs w:val="22"/>
                <w:lang w:val="el-GR"/>
              </w:rPr>
              <w:t xml:space="preserve"> </w:t>
            </w:r>
            <w:r w:rsidRPr="005A4E66">
              <w:rPr>
                <w:sz w:val="22"/>
                <w:szCs w:val="22"/>
                <w:lang w:val="el-GR"/>
              </w:rPr>
              <w:t>της αίθουσας που πραγματοποιείται</w:t>
            </w:r>
            <w:r w:rsidRPr="005A4E66">
              <w:rPr>
                <w:spacing w:val="-53"/>
                <w:sz w:val="22"/>
                <w:szCs w:val="22"/>
                <w:lang w:val="el-GR"/>
              </w:rPr>
              <w:t xml:space="preserve">  </w:t>
            </w:r>
            <w:r w:rsidRPr="005A4E66">
              <w:rPr>
                <w:sz w:val="22"/>
                <w:szCs w:val="22"/>
                <w:lang w:val="el-GR"/>
              </w:rPr>
              <w:t xml:space="preserve"> το εργαστήριο.</w:t>
            </w:r>
          </w:p>
          <w:p w:rsidR="00837302" w:rsidRPr="005A4E66" w:rsidRDefault="00837302" w:rsidP="00837302">
            <w:pPr>
              <w:pStyle w:val="TableParagraph"/>
              <w:numPr>
                <w:ilvl w:val="0"/>
                <w:numId w:val="7"/>
              </w:numPr>
              <w:spacing w:line="276" w:lineRule="auto"/>
              <w:ind w:right="180"/>
              <w:jc w:val="both"/>
              <w:rPr>
                <w:sz w:val="22"/>
                <w:szCs w:val="22"/>
                <w:lang w:val="el-GR"/>
              </w:rPr>
            </w:pPr>
            <w:r w:rsidRPr="005A4E66">
              <w:rPr>
                <w:sz w:val="22"/>
                <w:szCs w:val="22"/>
                <w:lang w:val="el-GR"/>
              </w:rPr>
              <w:t>Συλλογή νηστίσιμων συνταγών</w:t>
            </w:r>
            <w:r w:rsidRPr="005A4E66">
              <w:rPr>
                <w:spacing w:val="-53"/>
                <w:sz w:val="22"/>
                <w:szCs w:val="22"/>
                <w:lang w:val="el-GR"/>
              </w:rPr>
              <w:t xml:space="preserve">  </w:t>
            </w:r>
            <w:r w:rsidRPr="005A4E66">
              <w:rPr>
                <w:sz w:val="22"/>
                <w:szCs w:val="22"/>
                <w:lang w:val="el-GR"/>
              </w:rPr>
              <w:t xml:space="preserve"> ζαχαροπλαστικής</w:t>
            </w:r>
            <w:r w:rsidRPr="005A4E66">
              <w:rPr>
                <w:spacing w:val="-1"/>
                <w:sz w:val="22"/>
                <w:szCs w:val="22"/>
                <w:lang w:val="el-GR"/>
              </w:rPr>
              <w:t xml:space="preserve"> </w:t>
            </w:r>
            <w:r w:rsidRPr="005A4E66">
              <w:rPr>
                <w:sz w:val="22"/>
                <w:szCs w:val="22"/>
                <w:lang w:val="el-GR"/>
              </w:rPr>
              <w:t xml:space="preserve">που βασίζονται σε κανόνες υγιεινής </w:t>
            </w:r>
            <w:r w:rsidRPr="005A4E66">
              <w:rPr>
                <w:spacing w:val="-52"/>
                <w:sz w:val="22"/>
                <w:szCs w:val="22"/>
                <w:lang w:val="el-GR"/>
              </w:rPr>
              <w:t xml:space="preserve"> </w:t>
            </w:r>
            <w:r w:rsidRPr="005A4E66">
              <w:rPr>
                <w:sz w:val="22"/>
                <w:szCs w:val="22"/>
                <w:lang w:val="el-GR"/>
              </w:rPr>
              <w:t>διατροφής. Θα τονίζεται ότι δε</w:t>
            </w:r>
            <w:r w:rsidRPr="005A4E66">
              <w:rPr>
                <w:spacing w:val="1"/>
                <w:sz w:val="22"/>
                <w:szCs w:val="22"/>
                <w:lang w:val="el-GR"/>
              </w:rPr>
              <w:t xml:space="preserve"> </w:t>
            </w:r>
            <w:r w:rsidRPr="005A4E66">
              <w:rPr>
                <w:sz w:val="22"/>
                <w:szCs w:val="22"/>
                <w:lang w:val="el-GR"/>
              </w:rPr>
              <w:t xml:space="preserve">θα περιέχουν μεγάλη ποσότητα </w:t>
            </w:r>
            <w:r w:rsidRPr="005A4E66">
              <w:rPr>
                <w:spacing w:val="-52"/>
                <w:sz w:val="22"/>
                <w:szCs w:val="22"/>
                <w:lang w:val="el-GR"/>
              </w:rPr>
              <w:t xml:space="preserve"> </w:t>
            </w:r>
            <w:r w:rsidRPr="005A4E66">
              <w:rPr>
                <w:sz w:val="22"/>
                <w:szCs w:val="22"/>
                <w:lang w:val="el-GR"/>
              </w:rPr>
              <w:t>ζάχαρης</w:t>
            </w:r>
            <w:r w:rsidRPr="005A4E66">
              <w:rPr>
                <w:spacing w:val="-1"/>
                <w:sz w:val="22"/>
                <w:szCs w:val="22"/>
                <w:lang w:val="el-GR"/>
              </w:rPr>
              <w:t xml:space="preserve"> </w:t>
            </w:r>
            <w:r w:rsidRPr="005A4E66">
              <w:rPr>
                <w:sz w:val="22"/>
                <w:szCs w:val="22"/>
                <w:lang w:val="el-GR"/>
              </w:rPr>
              <w:t>και</w:t>
            </w:r>
            <w:r w:rsidRPr="005A4E66">
              <w:rPr>
                <w:spacing w:val="-1"/>
                <w:sz w:val="22"/>
                <w:szCs w:val="22"/>
                <w:lang w:val="el-GR"/>
              </w:rPr>
              <w:t xml:space="preserve"> </w:t>
            </w:r>
            <w:r w:rsidRPr="005A4E66">
              <w:rPr>
                <w:sz w:val="22"/>
                <w:szCs w:val="22"/>
                <w:lang w:val="el-GR"/>
              </w:rPr>
              <w:t>άσπρο αλεύρι.</w:t>
            </w:r>
          </w:p>
          <w:p w:rsidR="00837302" w:rsidRPr="005A4E66" w:rsidRDefault="00837302" w:rsidP="00837302">
            <w:pPr>
              <w:pStyle w:val="TableParagraph"/>
              <w:numPr>
                <w:ilvl w:val="0"/>
                <w:numId w:val="7"/>
              </w:numPr>
              <w:spacing w:line="276" w:lineRule="auto"/>
              <w:ind w:right="180"/>
              <w:jc w:val="both"/>
              <w:rPr>
                <w:sz w:val="22"/>
                <w:szCs w:val="22"/>
                <w:lang w:val="el-GR"/>
              </w:rPr>
            </w:pPr>
            <w:r w:rsidRPr="005A4E66">
              <w:rPr>
                <w:sz w:val="22"/>
                <w:szCs w:val="22"/>
                <w:lang w:val="el-GR"/>
              </w:rPr>
              <w:t>Επίλυση προβλήματος: Ποιες</w:t>
            </w:r>
            <w:r w:rsidRPr="005A4E66">
              <w:rPr>
                <w:spacing w:val="1"/>
                <w:sz w:val="22"/>
                <w:szCs w:val="22"/>
                <w:lang w:val="el-GR"/>
              </w:rPr>
              <w:t xml:space="preserve"> </w:t>
            </w:r>
            <w:r w:rsidRPr="005A4E66">
              <w:rPr>
                <w:sz w:val="22"/>
                <w:szCs w:val="22"/>
                <w:lang w:val="el-GR"/>
              </w:rPr>
              <w:t>νηστίσιμες τροφές μπορούν</w:t>
            </w:r>
            <w:r w:rsidRPr="005A4E66">
              <w:rPr>
                <w:spacing w:val="1"/>
                <w:sz w:val="22"/>
                <w:szCs w:val="22"/>
                <w:lang w:val="el-GR"/>
              </w:rPr>
              <w:t xml:space="preserve"> </w:t>
            </w:r>
            <w:r w:rsidRPr="005A4E66">
              <w:rPr>
                <w:sz w:val="22"/>
                <w:szCs w:val="22"/>
                <w:lang w:val="el-GR"/>
              </w:rPr>
              <w:t>να</w:t>
            </w:r>
            <w:r w:rsidRPr="005A4E66">
              <w:rPr>
                <w:spacing w:val="-52"/>
                <w:sz w:val="22"/>
                <w:szCs w:val="22"/>
                <w:lang w:val="el-GR"/>
              </w:rPr>
              <w:t xml:space="preserve"> </w:t>
            </w:r>
            <w:r w:rsidRPr="005A4E66">
              <w:rPr>
                <w:sz w:val="22"/>
                <w:szCs w:val="22"/>
                <w:lang w:val="el-GR"/>
              </w:rPr>
              <w:t>αντικαταστήσουν επάξια είδη</w:t>
            </w:r>
            <w:r w:rsidRPr="005A4E66">
              <w:rPr>
                <w:spacing w:val="1"/>
                <w:sz w:val="22"/>
                <w:szCs w:val="22"/>
                <w:lang w:val="el-GR"/>
              </w:rPr>
              <w:t xml:space="preserve"> </w:t>
            </w:r>
            <w:r w:rsidRPr="005A4E66">
              <w:rPr>
                <w:sz w:val="22"/>
                <w:szCs w:val="22"/>
                <w:lang w:val="el-GR"/>
              </w:rPr>
              <w:t>διατροφής που περιέχουν</w:t>
            </w:r>
            <w:r w:rsidRPr="005A4E66">
              <w:rPr>
                <w:spacing w:val="1"/>
                <w:sz w:val="22"/>
                <w:szCs w:val="22"/>
                <w:lang w:val="el-GR"/>
              </w:rPr>
              <w:t xml:space="preserve"> </w:t>
            </w:r>
            <w:r w:rsidRPr="005A4E66">
              <w:rPr>
                <w:sz w:val="22"/>
                <w:szCs w:val="22"/>
                <w:lang w:val="el-GR"/>
              </w:rPr>
              <w:t>κορεσμένα λίπη</w:t>
            </w:r>
            <w:r w:rsidRPr="005A4E66">
              <w:rPr>
                <w:spacing w:val="-1"/>
                <w:sz w:val="22"/>
                <w:szCs w:val="22"/>
                <w:lang w:val="el-GR"/>
              </w:rPr>
              <w:t xml:space="preserve"> </w:t>
            </w:r>
            <w:r w:rsidRPr="005A4E66">
              <w:rPr>
                <w:sz w:val="22"/>
                <w:szCs w:val="22"/>
                <w:lang w:val="el-GR"/>
              </w:rPr>
              <w:t>και</w:t>
            </w:r>
            <w:r w:rsidRPr="005A4E66">
              <w:rPr>
                <w:spacing w:val="-2"/>
                <w:sz w:val="22"/>
                <w:szCs w:val="22"/>
                <w:lang w:val="el-GR"/>
              </w:rPr>
              <w:t xml:space="preserve"> </w:t>
            </w:r>
            <w:r w:rsidRPr="005A4E66">
              <w:rPr>
                <w:sz w:val="22"/>
                <w:szCs w:val="22"/>
                <w:lang w:val="el-GR"/>
              </w:rPr>
              <w:t>είναι «δημοφιλή»;</w:t>
            </w:r>
          </w:p>
          <w:p w:rsidR="00837302" w:rsidRPr="005A4E66" w:rsidRDefault="00837302" w:rsidP="00837302">
            <w:pPr>
              <w:pStyle w:val="TableParagraph"/>
              <w:numPr>
                <w:ilvl w:val="0"/>
                <w:numId w:val="7"/>
              </w:numPr>
              <w:spacing w:line="276" w:lineRule="auto"/>
              <w:ind w:right="180"/>
              <w:jc w:val="both"/>
              <w:rPr>
                <w:sz w:val="22"/>
                <w:szCs w:val="22"/>
                <w:lang w:val="el-GR"/>
              </w:rPr>
            </w:pPr>
            <w:r w:rsidRPr="005A4E66">
              <w:rPr>
                <w:sz w:val="22"/>
                <w:szCs w:val="22"/>
                <w:lang w:val="el-GR"/>
              </w:rPr>
              <w:t>Μελέτη</w:t>
            </w:r>
            <w:r w:rsidRPr="005A4E66">
              <w:rPr>
                <w:spacing w:val="-6"/>
                <w:sz w:val="22"/>
                <w:szCs w:val="22"/>
                <w:lang w:val="el-GR"/>
              </w:rPr>
              <w:t xml:space="preserve"> </w:t>
            </w:r>
            <w:r w:rsidRPr="005A4E66">
              <w:rPr>
                <w:sz w:val="22"/>
                <w:szCs w:val="22"/>
                <w:lang w:val="el-GR"/>
              </w:rPr>
              <w:t>περίπτωσης:</w:t>
            </w:r>
            <w:r w:rsidRPr="005A4E66">
              <w:rPr>
                <w:spacing w:val="-5"/>
                <w:sz w:val="22"/>
                <w:szCs w:val="22"/>
                <w:lang w:val="el-GR"/>
              </w:rPr>
              <w:t xml:space="preserve"> </w:t>
            </w:r>
            <w:r w:rsidRPr="005A4E66">
              <w:rPr>
                <w:sz w:val="22"/>
                <w:szCs w:val="22"/>
                <w:lang w:val="el-GR"/>
              </w:rPr>
              <w:t xml:space="preserve">Ένας </w:t>
            </w:r>
            <w:r w:rsidRPr="005A4E66">
              <w:rPr>
                <w:spacing w:val="-51"/>
                <w:sz w:val="22"/>
                <w:szCs w:val="22"/>
                <w:lang w:val="el-GR"/>
              </w:rPr>
              <w:t xml:space="preserve"> </w:t>
            </w:r>
            <w:r w:rsidRPr="005A4E66">
              <w:rPr>
                <w:sz w:val="22"/>
                <w:szCs w:val="22"/>
                <w:lang w:val="el-GR"/>
              </w:rPr>
              <w:t>διατροφικός</w:t>
            </w:r>
            <w:r w:rsidRPr="005A4E66">
              <w:rPr>
                <w:spacing w:val="-1"/>
                <w:sz w:val="22"/>
                <w:szCs w:val="22"/>
                <w:lang w:val="el-GR"/>
              </w:rPr>
              <w:t xml:space="preserve"> </w:t>
            </w:r>
            <w:r w:rsidRPr="005A4E66">
              <w:rPr>
                <w:sz w:val="22"/>
                <w:szCs w:val="22"/>
                <w:lang w:val="el-GR"/>
              </w:rPr>
              <w:t>νηστίσιμος θησαυρός: τα όσπρια, που</w:t>
            </w:r>
            <w:r w:rsidRPr="005A4E66">
              <w:rPr>
                <w:spacing w:val="1"/>
                <w:sz w:val="22"/>
                <w:szCs w:val="22"/>
                <w:lang w:val="el-GR"/>
              </w:rPr>
              <w:t xml:space="preserve"> </w:t>
            </w:r>
            <w:r w:rsidRPr="005A4E66">
              <w:rPr>
                <w:sz w:val="22"/>
                <w:szCs w:val="22"/>
                <w:lang w:val="el-GR"/>
              </w:rPr>
              <w:t>μπορεί</w:t>
            </w:r>
            <w:r w:rsidRPr="005A4E66">
              <w:rPr>
                <w:spacing w:val="-6"/>
                <w:sz w:val="22"/>
                <w:szCs w:val="22"/>
                <w:lang w:val="el-GR"/>
              </w:rPr>
              <w:t xml:space="preserve"> </w:t>
            </w:r>
            <w:r w:rsidRPr="005A4E66">
              <w:rPr>
                <w:sz w:val="22"/>
                <w:szCs w:val="22"/>
                <w:lang w:val="el-GR"/>
              </w:rPr>
              <w:t>να</w:t>
            </w:r>
            <w:r w:rsidRPr="005A4E66">
              <w:rPr>
                <w:spacing w:val="-4"/>
                <w:sz w:val="22"/>
                <w:szCs w:val="22"/>
                <w:lang w:val="el-GR"/>
              </w:rPr>
              <w:t xml:space="preserve"> </w:t>
            </w:r>
            <w:r w:rsidRPr="005A4E66">
              <w:rPr>
                <w:sz w:val="22"/>
                <w:szCs w:val="22"/>
                <w:lang w:val="el-GR"/>
              </w:rPr>
              <w:t>μαγειρευτούν</w:t>
            </w:r>
            <w:r w:rsidRPr="005A4E66">
              <w:rPr>
                <w:spacing w:val="-7"/>
                <w:sz w:val="22"/>
                <w:szCs w:val="22"/>
                <w:lang w:val="el-GR"/>
              </w:rPr>
              <w:t xml:space="preserve"> </w:t>
            </w:r>
            <w:r w:rsidRPr="005A4E66">
              <w:rPr>
                <w:sz w:val="22"/>
                <w:szCs w:val="22"/>
                <w:lang w:val="el-GR"/>
              </w:rPr>
              <w:t xml:space="preserve">με πολλούς τρόπους και να δώσουν </w:t>
            </w:r>
            <w:r w:rsidRPr="005A4E66">
              <w:rPr>
                <w:spacing w:val="-53"/>
                <w:sz w:val="22"/>
                <w:szCs w:val="22"/>
                <w:lang w:val="el-GR"/>
              </w:rPr>
              <w:t xml:space="preserve"> </w:t>
            </w:r>
            <w:r w:rsidRPr="005A4E66">
              <w:rPr>
                <w:sz w:val="22"/>
                <w:szCs w:val="22"/>
                <w:lang w:val="el-GR"/>
              </w:rPr>
              <w:t>μία ευχάριστη</w:t>
            </w:r>
            <w:r w:rsidRPr="005A4E66">
              <w:rPr>
                <w:spacing w:val="-2"/>
                <w:sz w:val="22"/>
                <w:szCs w:val="22"/>
                <w:lang w:val="el-GR"/>
              </w:rPr>
              <w:t xml:space="preserve"> </w:t>
            </w:r>
            <w:r w:rsidRPr="005A4E66">
              <w:rPr>
                <w:sz w:val="22"/>
                <w:szCs w:val="22"/>
                <w:lang w:val="el-GR"/>
              </w:rPr>
              <w:t>τροφή</w:t>
            </w:r>
            <w:r w:rsidRPr="005A4E66">
              <w:rPr>
                <w:spacing w:val="-1"/>
                <w:sz w:val="22"/>
                <w:szCs w:val="22"/>
                <w:lang w:val="el-GR"/>
              </w:rPr>
              <w:t xml:space="preserve"> </w:t>
            </w:r>
            <w:r w:rsidRPr="005A4E66">
              <w:rPr>
                <w:sz w:val="22"/>
                <w:szCs w:val="22"/>
                <w:lang w:val="el-GR"/>
              </w:rPr>
              <w:t>που</w:t>
            </w:r>
            <w:r w:rsidRPr="005A4E66">
              <w:rPr>
                <w:spacing w:val="-1"/>
                <w:sz w:val="22"/>
                <w:szCs w:val="22"/>
                <w:lang w:val="el-GR"/>
              </w:rPr>
              <w:t xml:space="preserve"> </w:t>
            </w:r>
            <w:r w:rsidRPr="005A4E66">
              <w:rPr>
                <w:sz w:val="22"/>
                <w:szCs w:val="22"/>
                <w:lang w:val="el-GR"/>
              </w:rPr>
              <w:t>θα αρέσει σε όλους.</w:t>
            </w:r>
          </w:p>
          <w:p w:rsidR="00837302" w:rsidRPr="005A4E66" w:rsidRDefault="00837302" w:rsidP="00837302">
            <w:pPr>
              <w:pStyle w:val="TableParagraph"/>
              <w:numPr>
                <w:ilvl w:val="0"/>
                <w:numId w:val="7"/>
              </w:numPr>
              <w:spacing w:line="276" w:lineRule="auto"/>
              <w:ind w:right="180"/>
              <w:jc w:val="both"/>
              <w:rPr>
                <w:sz w:val="22"/>
                <w:szCs w:val="22"/>
                <w:lang w:val="el-GR"/>
              </w:rPr>
            </w:pPr>
            <w:r w:rsidRPr="005A4E66">
              <w:rPr>
                <w:sz w:val="22"/>
                <w:szCs w:val="22"/>
                <w:lang w:val="el-GR"/>
              </w:rPr>
              <w:t>Εννοιολογικός</w:t>
            </w:r>
            <w:r w:rsidRPr="005A4E66">
              <w:rPr>
                <w:spacing w:val="-6"/>
                <w:sz w:val="22"/>
                <w:szCs w:val="22"/>
                <w:lang w:val="el-GR"/>
              </w:rPr>
              <w:t xml:space="preserve"> </w:t>
            </w:r>
            <w:r w:rsidRPr="005A4E66">
              <w:rPr>
                <w:sz w:val="22"/>
                <w:szCs w:val="22"/>
                <w:lang w:val="el-GR"/>
              </w:rPr>
              <w:t>χάρτης:</w:t>
            </w:r>
            <w:r w:rsidRPr="005A4E66">
              <w:rPr>
                <w:spacing w:val="-8"/>
                <w:sz w:val="22"/>
                <w:szCs w:val="22"/>
                <w:lang w:val="el-GR"/>
              </w:rPr>
              <w:t xml:space="preserve"> </w:t>
            </w:r>
            <w:r w:rsidRPr="005A4E66">
              <w:rPr>
                <w:sz w:val="22"/>
                <w:szCs w:val="22"/>
                <w:lang w:val="el-GR"/>
              </w:rPr>
              <w:t>Το</w:t>
            </w:r>
            <w:r w:rsidRPr="005A4E66">
              <w:rPr>
                <w:spacing w:val="-52"/>
                <w:sz w:val="22"/>
                <w:szCs w:val="22"/>
                <w:lang w:val="el-GR"/>
              </w:rPr>
              <w:t xml:space="preserve"> </w:t>
            </w:r>
            <w:r w:rsidRPr="005A4E66">
              <w:rPr>
                <w:sz w:val="22"/>
                <w:szCs w:val="22"/>
                <w:lang w:val="el-GR"/>
              </w:rPr>
              <w:t>εβδομαδιαίο πρόγραμμα</w:t>
            </w:r>
            <w:r w:rsidRPr="005A4E66">
              <w:rPr>
                <w:spacing w:val="1"/>
                <w:sz w:val="22"/>
                <w:szCs w:val="22"/>
                <w:lang w:val="el-GR"/>
              </w:rPr>
              <w:t xml:space="preserve"> </w:t>
            </w:r>
            <w:r w:rsidRPr="005A4E66">
              <w:rPr>
                <w:sz w:val="22"/>
                <w:szCs w:val="22"/>
                <w:lang w:val="el-GR"/>
              </w:rPr>
              <w:t>διατροφής</w:t>
            </w:r>
            <w:r w:rsidRPr="005A4E66">
              <w:rPr>
                <w:spacing w:val="-2"/>
                <w:sz w:val="22"/>
                <w:szCs w:val="22"/>
                <w:lang w:val="el-GR"/>
              </w:rPr>
              <w:t xml:space="preserve"> </w:t>
            </w:r>
            <w:r w:rsidRPr="005A4E66">
              <w:rPr>
                <w:sz w:val="22"/>
                <w:szCs w:val="22"/>
                <w:lang w:val="el-GR"/>
              </w:rPr>
              <w:t>που</w:t>
            </w:r>
            <w:r w:rsidRPr="005A4E66">
              <w:rPr>
                <w:spacing w:val="-2"/>
                <w:sz w:val="22"/>
                <w:szCs w:val="22"/>
                <w:lang w:val="el-GR"/>
              </w:rPr>
              <w:t xml:space="preserve"> </w:t>
            </w:r>
            <w:r w:rsidRPr="005A4E66">
              <w:rPr>
                <w:sz w:val="22"/>
                <w:szCs w:val="22"/>
                <w:lang w:val="el-GR"/>
              </w:rPr>
              <w:t>περιέχει νηστίσιμα</w:t>
            </w:r>
            <w:r w:rsidRPr="005A4E66">
              <w:rPr>
                <w:spacing w:val="-1"/>
                <w:sz w:val="22"/>
                <w:szCs w:val="22"/>
                <w:lang w:val="el-GR"/>
              </w:rPr>
              <w:t xml:space="preserve"> </w:t>
            </w:r>
            <w:r w:rsidRPr="005A4E66">
              <w:rPr>
                <w:sz w:val="22"/>
                <w:szCs w:val="22"/>
                <w:lang w:val="el-GR"/>
              </w:rPr>
              <w:t>εδέσματα. Η ανάρτησή</w:t>
            </w:r>
            <w:r w:rsidRPr="005A4E66">
              <w:rPr>
                <w:spacing w:val="-3"/>
                <w:sz w:val="22"/>
                <w:szCs w:val="22"/>
                <w:lang w:val="el-GR"/>
              </w:rPr>
              <w:t xml:space="preserve"> </w:t>
            </w:r>
            <w:r w:rsidRPr="005A4E66">
              <w:rPr>
                <w:sz w:val="22"/>
                <w:szCs w:val="22"/>
                <w:lang w:val="el-GR"/>
              </w:rPr>
              <w:t>του</w:t>
            </w:r>
            <w:r w:rsidRPr="005A4E66">
              <w:rPr>
                <w:spacing w:val="-3"/>
                <w:sz w:val="22"/>
                <w:szCs w:val="22"/>
                <w:lang w:val="el-GR"/>
              </w:rPr>
              <w:t xml:space="preserve"> </w:t>
            </w:r>
            <w:r w:rsidRPr="005A4E66">
              <w:rPr>
                <w:sz w:val="22"/>
                <w:szCs w:val="22"/>
                <w:lang w:val="el-GR"/>
              </w:rPr>
              <w:t>στην</w:t>
            </w:r>
            <w:r w:rsidRPr="005A4E66">
              <w:rPr>
                <w:spacing w:val="-3"/>
                <w:sz w:val="22"/>
                <w:szCs w:val="22"/>
                <w:lang w:val="el-GR"/>
              </w:rPr>
              <w:t xml:space="preserve"> </w:t>
            </w:r>
            <w:r w:rsidRPr="005A4E66">
              <w:rPr>
                <w:sz w:val="22"/>
                <w:szCs w:val="22"/>
                <w:lang w:val="el-GR"/>
              </w:rPr>
              <w:t>τάξη</w:t>
            </w:r>
            <w:r w:rsidRPr="005A4E66">
              <w:rPr>
                <w:spacing w:val="-1"/>
                <w:sz w:val="22"/>
                <w:szCs w:val="22"/>
                <w:lang w:val="el-GR"/>
              </w:rPr>
              <w:t xml:space="preserve"> </w:t>
            </w:r>
            <w:r w:rsidRPr="005A4E66">
              <w:rPr>
                <w:sz w:val="22"/>
                <w:szCs w:val="22"/>
                <w:lang w:val="el-GR"/>
              </w:rPr>
              <w:t>που πραγματοποιείται το εργαστήριο</w:t>
            </w:r>
            <w:r w:rsidRPr="005A4E66">
              <w:rPr>
                <w:spacing w:val="-52"/>
                <w:sz w:val="22"/>
                <w:szCs w:val="22"/>
                <w:lang w:val="el-GR"/>
              </w:rPr>
              <w:t xml:space="preserve"> </w:t>
            </w:r>
            <w:r w:rsidRPr="005A4E66">
              <w:rPr>
                <w:sz w:val="22"/>
                <w:szCs w:val="22"/>
                <w:lang w:val="el-GR"/>
              </w:rPr>
              <w:t>θα δώσει</w:t>
            </w:r>
            <w:r w:rsidRPr="005A4E66">
              <w:rPr>
                <w:spacing w:val="-1"/>
                <w:sz w:val="22"/>
                <w:szCs w:val="22"/>
                <w:lang w:val="el-GR"/>
              </w:rPr>
              <w:t xml:space="preserve"> </w:t>
            </w:r>
            <w:r w:rsidRPr="005A4E66">
              <w:rPr>
                <w:sz w:val="22"/>
                <w:szCs w:val="22"/>
                <w:lang w:val="el-GR"/>
              </w:rPr>
              <w:t>την</w:t>
            </w:r>
            <w:r w:rsidRPr="005A4E66">
              <w:rPr>
                <w:spacing w:val="-3"/>
                <w:sz w:val="22"/>
                <w:szCs w:val="22"/>
                <w:lang w:val="el-GR"/>
              </w:rPr>
              <w:t xml:space="preserve"> </w:t>
            </w:r>
            <w:r w:rsidRPr="005A4E66">
              <w:rPr>
                <w:sz w:val="22"/>
                <w:szCs w:val="22"/>
                <w:lang w:val="el-GR"/>
              </w:rPr>
              <w:t>ευκαιρία να</w:t>
            </w:r>
            <w:r w:rsidRPr="005A4E66">
              <w:rPr>
                <w:spacing w:val="1"/>
                <w:sz w:val="22"/>
                <w:szCs w:val="22"/>
                <w:lang w:val="el-GR"/>
              </w:rPr>
              <w:t xml:space="preserve"> </w:t>
            </w:r>
            <w:r w:rsidRPr="005A4E66">
              <w:rPr>
                <w:sz w:val="22"/>
                <w:szCs w:val="22"/>
                <w:lang w:val="el-GR"/>
              </w:rPr>
              <w:t>τον επεξεργάζονται συνεχώς τα μέλη</w:t>
            </w:r>
            <w:r w:rsidRPr="005A4E66">
              <w:rPr>
                <w:spacing w:val="-53"/>
                <w:sz w:val="22"/>
                <w:szCs w:val="22"/>
                <w:lang w:val="el-GR"/>
              </w:rPr>
              <w:t xml:space="preserve"> </w:t>
            </w:r>
            <w:r w:rsidRPr="005A4E66">
              <w:rPr>
                <w:sz w:val="22"/>
                <w:szCs w:val="22"/>
                <w:lang w:val="el-GR"/>
              </w:rPr>
              <w:t>του.</w:t>
            </w:r>
          </w:p>
          <w:p w:rsidR="00837302" w:rsidRPr="005A4E66" w:rsidRDefault="00837302" w:rsidP="00837302">
            <w:pPr>
              <w:pStyle w:val="TableParagraph"/>
              <w:numPr>
                <w:ilvl w:val="0"/>
                <w:numId w:val="7"/>
              </w:numPr>
              <w:spacing w:line="276" w:lineRule="auto"/>
              <w:ind w:right="180"/>
              <w:jc w:val="both"/>
              <w:rPr>
                <w:sz w:val="22"/>
                <w:szCs w:val="22"/>
                <w:lang w:val="el-GR"/>
              </w:rPr>
            </w:pPr>
            <w:r w:rsidRPr="005A4E66">
              <w:rPr>
                <w:sz w:val="22"/>
                <w:szCs w:val="22"/>
                <w:lang w:val="el-GR"/>
              </w:rPr>
              <w:lastRenderedPageBreak/>
              <w:t>Αντιγνωμίες</w:t>
            </w:r>
            <w:r w:rsidRPr="005A4E66">
              <w:rPr>
                <w:spacing w:val="-6"/>
                <w:sz w:val="22"/>
                <w:szCs w:val="22"/>
                <w:lang w:val="el-GR"/>
              </w:rPr>
              <w:t xml:space="preserve"> </w:t>
            </w:r>
            <w:r w:rsidRPr="005A4E66">
              <w:rPr>
                <w:sz w:val="22"/>
                <w:szCs w:val="22"/>
                <w:lang w:val="el-GR"/>
              </w:rPr>
              <w:t>με</w:t>
            </w:r>
            <w:r w:rsidRPr="005A4E66">
              <w:rPr>
                <w:spacing w:val="-5"/>
                <w:sz w:val="22"/>
                <w:szCs w:val="22"/>
                <w:lang w:val="el-GR"/>
              </w:rPr>
              <w:t xml:space="preserve"> </w:t>
            </w:r>
            <w:r w:rsidRPr="005A4E66">
              <w:rPr>
                <w:sz w:val="22"/>
                <w:szCs w:val="22"/>
                <w:lang w:val="el-GR"/>
              </w:rPr>
              <w:t>θέμα:</w:t>
            </w:r>
            <w:r w:rsidRPr="005A4E66">
              <w:rPr>
                <w:spacing w:val="-6"/>
                <w:sz w:val="22"/>
                <w:szCs w:val="22"/>
                <w:lang w:val="el-GR"/>
              </w:rPr>
              <w:t xml:space="preserve"> </w:t>
            </w:r>
            <w:r w:rsidRPr="005A4E66">
              <w:rPr>
                <w:sz w:val="22"/>
                <w:szCs w:val="22"/>
                <w:lang w:val="el-GR"/>
              </w:rPr>
              <w:t xml:space="preserve">Το </w:t>
            </w:r>
            <w:r w:rsidRPr="005A4E66">
              <w:rPr>
                <w:spacing w:val="-52"/>
                <w:sz w:val="22"/>
                <w:szCs w:val="22"/>
                <w:lang w:val="el-GR"/>
              </w:rPr>
              <w:t xml:space="preserve"> </w:t>
            </w:r>
            <w:r w:rsidRPr="005A4E66">
              <w:rPr>
                <w:sz w:val="22"/>
                <w:szCs w:val="22"/>
                <w:lang w:val="el-GR"/>
              </w:rPr>
              <w:t>εβδομαδιαίο</w:t>
            </w:r>
            <w:r w:rsidRPr="005A4E66">
              <w:rPr>
                <w:spacing w:val="-2"/>
                <w:sz w:val="22"/>
                <w:szCs w:val="22"/>
                <w:lang w:val="el-GR"/>
              </w:rPr>
              <w:t xml:space="preserve"> </w:t>
            </w:r>
            <w:r w:rsidRPr="005A4E66">
              <w:rPr>
                <w:sz w:val="22"/>
                <w:szCs w:val="22"/>
                <w:lang w:val="el-GR"/>
              </w:rPr>
              <w:t>νηστίσιμο πρόγραμμα διατροφής είναι</w:t>
            </w:r>
            <w:r w:rsidRPr="005A4E66">
              <w:rPr>
                <w:spacing w:val="1"/>
                <w:sz w:val="22"/>
                <w:szCs w:val="22"/>
                <w:lang w:val="el-GR"/>
              </w:rPr>
              <w:t xml:space="preserve"> </w:t>
            </w:r>
            <w:r w:rsidRPr="005A4E66">
              <w:rPr>
                <w:sz w:val="22"/>
                <w:szCs w:val="22"/>
                <w:lang w:val="el-GR"/>
              </w:rPr>
              <w:t>σίγουρα</w:t>
            </w:r>
            <w:r w:rsidRPr="005A4E66">
              <w:rPr>
                <w:spacing w:val="-2"/>
                <w:sz w:val="22"/>
                <w:szCs w:val="22"/>
                <w:lang w:val="el-GR"/>
              </w:rPr>
              <w:t xml:space="preserve"> </w:t>
            </w:r>
            <w:r w:rsidRPr="005A4E66">
              <w:rPr>
                <w:sz w:val="22"/>
                <w:szCs w:val="22"/>
                <w:lang w:val="el-GR"/>
              </w:rPr>
              <w:t>υγιεινό</w:t>
            </w:r>
            <w:r w:rsidRPr="005A4E66">
              <w:rPr>
                <w:spacing w:val="-1"/>
                <w:sz w:val="22"/>
                <w:szCs w:val="22"/>
                <w:lang w:val="el-GR"/>
              </w:rPr>
              <w:t xml:space="preserve"> </w:t>
            </w:r>
            <w:r w:rsidRPr="005A4E66">
              <w:rPr>
                <w:sz w:val="22"/>
                <w:szCs w:val="22"/>
                <w:lang w:val="el-GR"/>
              </w:rPr>
              <w:t>ή,</w:t>
            </w:r>
            <w:r w:rsidRPr="005A4E66">
              <w:rPr>
                <w:spacing w:val="-5"/>
                <w:sz w:val="22"/>
                <w:szCs w:val="22"/>
                <w:lang w:val="el-GR"/>
              </w:rPr>
              <w:t xml:space="preserve"> </w:t>
            </w:r>
            <w:r w:rsidRPr="005A4E66">
              <w:rPr>
                <w:sz w:val="22"/>
                <w:szCs w:val="22"/>
                <w:lang w:val="el-GR"/>
              </w:rPr>
              <w:t>επειδή</w:t>
            </w:r>
            <w:r w:rsidRPr="005A4E66">
              <w:rPr>
                <w:spacing w:val="-1"/>
                <w:sz w:val="22"/>
                <w:szCs w:val="22"/>
                <w:lang w:val="el-GR"/>
              </w:rPr>
              <w:t xml:space="preserve"> </w:t>
            </w:r>
            <w:r w:rsidRPr="005A4E66">
              <w:rPr>
                <w:sz w:val="22"/>
                <w:szCs w:val="22"/>
                <w:lang w:val="el-GR"/>
              </w:rPr>
              <w:t>του λείπουν</w:t>
            </w:r>
            <w:r w:rsidRPr="005A4E66">
              <w:rPr>
                <w:spacing w:val="-2"/>
                <w:sz w:val="22"/>
                <w:szCs w:val="22"/>
                <w:lang w:val="el-GR"/>
              </w:rPr>
              <w:t xml:space="preserve"> </w:t>
            </w:r>
            <w:r w:rsidRPr="005A4E66">
              <w:rPr>
                <w:sz w:val="22"/>
                <w:szCs w:val="22"/>
                <w:lang w:val="el-GR"/>
              </w:rPr>
              <w:t>οι</w:t>
            </w:r>
            <w:r w:rsidRPr="005A4E66">
              <w:rPr>
                <w:spacing w:val="-2"/>
                <w:sz w:val="22"/>
                <w:szCs w:val="22"/>
                <w:lang w:val="el-GR"/>
              </w:rPr>
              <w:t xml:space="preserve"> </w:t>
            </w:r>
            <w:r w:rsidRPr="005A4E66">
              <w:rPr>
                <w:sz w:val="22"/>
                <w:szCs w:val="22"/>
                <w:lang w:val="el-GR"/>
              </w:rPr>
              <w:t>κλασικές</w:t>
            </w:r>
            <w:r w:rsidRPr="005A4E66">
              <w:rPr>
                <w:spacing w:val="-2"/>
                <w:sz w:val="22"/>
                <w:szCs w:val="22"/>
                <w:lang w:val="el-GR"/>
              </w:rPr>
              <w:t xml:space="preserve"> </w:t>
            </w:r>
            <w:r w:rsidRPr="005A4E66">
              <w:rPr>
                <w:sz w:val="22"/>
                <w:szCs w:val="22"/>
                <w:lang w:val="el-GR"/>
              </w:rPr>
              <w:t>πρωτεΐνες, είναι</w:t>
            </w:r>
            <w:r w:rsidRPr="005A4E66">
              <w:rPr>
                <w:spacing w:val="-4"/>
                <w:sz w:val="22"/>
                <w:szCs w:val="22"/>
                <w:lang w:val="el-GR"/>
              </w:rPr>
              <w:t xml:space="preserve"> </w:t>
            </w:r>
            <w:r w:rsidRPr="005A4E66">
              <w:rPr>
                <w:sz w:val="22"/>
                <w:szCs w:val="22"/>
                <w:lang w:val="el-GR"/>
              </w:rPr>
              <w:t>ελλιπές;</w:t>
            </w:r>
          </w:p>
        </w:tc>
      </w:tr>
    </w:tbl>
    <w:p w:rsidR="00043015" w:rsidRDefault="00043015">
      <w:bookmarkStart w:id="0" w:name="_GoBack"/>
      <w:bookmarkEnd w:id="0"/>
    </w:p>
    <w:sectPr w:rsidR="00043015">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C0E" w:rsidRDefault="00702C0E" w:rsidP="00043015">
      <w:r>
        <w:separator/>
      </w:r>
    </w:p>
  </w:endnote>
  <w:endnote w:type="continuationSeparator" w:id="0">
    <w:p w:rsidR="00702C0E" w:rsidRDefault="00702C0E" w:rsidP="000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45" w:rsidRDefault="00203445" w:rsidP="00203445">
    <w:pPr>
      <w:pStyle w:val="a5"/>
      <w:jc w:val="center"/>
    </w:pPr>
    <w:r>
      <w:rPr>
        <w:noProof/>
        <w:lang w:eastAsia="el-GR"/>
      </w:rPr>
      <w:drawing>
        <wp:inline distT="0" distB="0" distL="0" distR="0" wp14:anchorId="4BFDAD89">
          <wp:extent cx="4383405" cy="603250"/>
          <wp:effectExtent l="0" t="0" r="0" b="63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6032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C0E" w:rsidRDefault="00702C0E" w:rsidP="00043015">
      <w:r>
        <w:separator/>
      </w:r>
    </w:p>
  </w:footnote>
  <w:footnote w:type="continuationSeparator" w:id="0">
    <w:p w:rsidR="00702C0E" w:rsidRDefault="00702C0E" w:rsidP="000430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203445" w:rsidP="00203445">
    <w:pPr>
      <w:jc w:val="center"/>
    </w:pPr>
    <w:r>
      <w:rPr>
        <w:noProof/>
        <w:lang w:eastAsia="el-GR"/>
      </w:rPr>
      <w:drawing>
        <wp:inline distT="0" distB="0" distL="0" distR="0" wp14:anchorId="335DF2E6">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49C0670"/>
    <w:multiLevelType w:val="hybridMultilevel"/>
    <w:tmpl w:val="3796C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55A58E1"/>
    <w:multiLevelType w:val="hybridMultilevel"/>
    <w:tmpl w:val="D9BA66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29003FB"/>
    <w:multiLevelType w:val="hybridMultilevel"/>
    <w:tmpl w:val="BEFED05A"/>
    <w:lvl w:ilvl="0" w:tplc="BBA67ACE">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91281BAA">
      <w:numFmt w:val="bullet"/>
      <w:lvlText w:val=""/>
      <w:lvlJc w:val="left"/>
      <w:pPr>
        <w:ind w:left="1188" w:hanging="360"/>
      </w:pPr>
      <w:rPr>
        <w:rFonts w:ascii="Symbol" w:eastAsia="Symbol" w:hAnsi="Symbol" w:cs="Symbol" w:hint="default"/>
        <w:b w:val="0"/>
        <w:bCs w:val="0"/>
        <w:i w:val="0"/>
        <w:iCs w:val="0"/>
        <w:spacing w:val="0"/>
        <w:w w:val="100"/>
        <w:sz w:val="24"/>
        <w:szCs w:val="24"/>
        <w:lang w:val="el-GR" w:eastAsia="en-US" w:bidi="ar-SA"/>
      </w:rPr>
    </w:lvl>
    <w:lvl w:ilvl="2" w:tplc="BA98D842">
      <w:numFmt w:val="bullet"/>
      <w:lvlText w:val="•"/>
      <w:lvlJc w:val="left"/>
      <w:pPr>
        <w:ind w:left="1819" w:hanging="360"/>
      </w:pPr>
      <w:rPr>
        <w:rFonts w:hint="default"/>
        <w:lang w:val="el-GR" w:eastAsia="en-US" w:bidi="ar-SA"/>
      </w:rPr>
    </w:lvl>
    <w:lvl w:ilvl="3" w:tplc="0610DC0C">
      <w:numFmt w:val="bullet"/>
      <w:lvlText w:val="•"/>
      <w:lvlJc w:val="left"/>
      <w:pPr>
        <w:ind w:left="2459" w:hanging="360"/>
      </w:pPr>
      <w:rPr>
        <w:rFonts w:hint="default"/>
        <w:lang w:val="el-GR" w:eastAsia="en-US" w:bidi="ar-SA"/>
      </w:rPr>
    </w:lvl>
    <w:lvl w:ilvl="4" w:tplc="546405D0">
      <w:numFmt w:val="bullet"/>
      <w:lvlText w:val="•"/>
      <w:lvlJc w:val="left"/>
      <w:pPr>
        <w:ind w:left="3098" w:hanging="360"/>
      </w:pPr>
      <w:rPr>
        <w:rFonts w:hint="default"/>
        <w:lang w:val="el-GR" w:eastAsia="en-US" w:bidi="ar-SA"/>
      </w:rPr>
    </w:lvl>
    <w:lvl w:ilvl="5" w:tplc="446AE962">
      <w:numFmt w:val="bullet"/>
      <w:lvlText w:val="•"/>
      <w:lvlJc w:val="left"/>
      <w:pPr>
        <w:ind w:left="3738" w:hanging="360"/>
      </w:pPr>
      <w:rPr>
        <w:rFonts w:hint="default"/>
        <w:lang w:val="el-GR" w:eastAsia="en-US" w:bidi="ar-SA"/>
      </w:rPr>
    </w:lvl>
    <w:lvl w:ilvl="6" w:tplc="E152BC7E">
      <w:numFmt w:val="bullet"/>
      <w:lvlText w:val="•"/>
      <w:lvlJc w:val="left"/>
      <w:pPr>
        <w:ind w:left="4377" w:hanging="360"/>
      </w:pPr>
      <w:rPr>
        <w:rFonts w:hint="default"/>
        <w:lang w:val="el-GR" w:eastAsia="en-US" w:bidi="ar-SA"/>
      </w:rPr>
    </w:lvl>
    <w:lvl w:ilvl="7" w:tplc="E11CA11E">
      <w:numFmt w:val="bullet"/>
      <w:lvlText w:val="•"/>
      <w:lvlJc w:val="left"/>
      <w:pPr>
        <w:ind w:left="5017" w:hanging="360"/>
      </w:pPr>
      <w:rPr>
        <w:rFonts w:hint="default"/>
        <w:lang w:val="el-GR" w:eastAsia="en-US" w:bidi="ar-SA"/>
      </w:rPr>
    </w:lvl>
    <w:lvl w:ilvl="8" w:tplc="88128FE2">
      <w:numFmt w:val="bullet"/>
      <w:lvlText w:val="•"/>
      <w:lvlJc w:val="left"/>
      <w:pPr>
        <w:ind w:left="5656" w:hanging="360"/>
      </w:pPr>
      <w:rPr>
        <w:rFonts w:hint="default"/>
        <w:lang w:val="el-GR" w:eastAsia="en-US" w:bidi="ar-SA"/>
      </w:rPr>
    </w:lvl>
  </w:abstractNum>
  <w:abstractNum w:abstractNumId="4"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1786744"/>
    <w:multiLevelType w:val="hybridMultilevel"/>
    <w:tmpl w:val="DF381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B373438"/>
    <w:multiLevelType w:val="hybridMultilevel"/>
    <w:tmpl w:val="E9703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43015"/>
    <w:rsid w:val="000F67DA"/>
    <w:rsid w:val="001364E5"/>
    <w:rsid w:val="00203445"/>
    <w:rsid w:val="002D0042"/>
    <w:rsid w:val="002D10E8"/>
    <w:rsid w:val="003A7930"/>
    <w:rsid w:val="003D13E9"/>
    <w:rsid w:val="004C7DF4"/>
    <w:rsid w:val="00702C0E"/>
    <w:rsid w:val="00837302"/>
    <w:rsid w:val="00A11A2C"/>
    <w:rsid w:val="00E249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45EC9"/>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03445"/>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03445"/>
    <w:pPr>
      <w:tabs>
        <w:tab w:val="center" w:pos="4153"/>
        <w:tab w:val="right" w:pos="8306"/>
      </w:tabs>
    </w:pPr>
  </w:style>
  <w:style w:type="character" w:customStyle="1" w:styleId="Char">
    <w:name w:val="Κεφαλίδα Char"/>
    <w:basedOn w:val="a0"/>
    <w:link w:val="a4"/>
    <w:uiPriority w:val="99"/>
    <w:rsid w:val="00203445"/>
  </w:style>
  <w:style w:type="paragraph" w:styleId="a5">
    <w:name w:val="footer"/>
    <w:basedOn w:val="a"/>
    <w:link w:val="Char0"/>
    <w:uiPriority w:val="99"/>
    <w:unhideWhenUsed/>
    <w:rsid w:val="00203445"/>
    <w:pPr>
      <w:tabs>
        <w:tab w:val="center" w:pos="4153"/>
        <w:tab w:val="right" w:pos="8306"/>
      </w:tabs>
    </w:pPr>
  </w:style>
  <w:style w:type="character" w:customStyle="1" w:styleId="Char0">
    <w:name w:val="Υποσέλιδο Char"/>
    <w:basedOn w:val="a0"/>
    <w:link w:val="a5"/>
    <w:uiPriority w:val="99"/>
    <w:rsid w:val="00203445"/>
  </w:style>
  <w:style w:type="paragraph" w:styleId="a6">
    <w:name w:val="List Paragraph"/>
    <w:basedOn w:val="a"/>
    <w:uiPriority w:val="34"/>
    <w:qFormat/>
    <w:rsid w:val="00203445"/>
    <w:pPr>
      <w:widowControl/>
      <w:autoSpaceDE/>
      <w:autoSpaceDN/>
      <w:ind w:left="720"/>
      <w:contextualSpacing/>
    </w:pPr>
    <w:rPr>
      <w:rFonts w:cs="Arial"/>
      <w:sz w:val="20"/>
      <w:szCs w:val="20"/>
      <w:lang w:eastAsia="el-GR"/>
    </w:rPr>
  </w:style>
  <w:style w:type="paragraph" w:customStyle="1" w:styleId="TableParagraph">
    <w:name w:val="Table Paragraph"/>
    <w:basedOn w:val="a"/>
    <w:uiPriority w:val="1"/>
    <w:qFormat/>
    <w:rsid w:val="00A11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114A7-ACFB-4D65-9E7C-BD5BBB29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1746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8</cp:revision>
  <dcterms:created xsi:type="dcterms:W3CDTF">2024-07-03T07:39:00Z</dcterms:created>
  <dcterms:modified xsi:type="dcterms:W3CDTF">2024-07-08T11:27:00Z</dcterms:modified>
</cp:coreProperties>
</file>