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B230C7"/>
    <w:p w:rsidR="00043015" w:rsidRDefault="00043015"/>
    <w:tbl>
      <w:tblPr>
        <w:tblStyle w:val="2"/>
        <w:tblW w:w="8712" w:type="dxa"/>
        <w:jc w:val="center"/>
        <w:tblLook w:val="04A0" w:firstRow="1" w:lastRow="0" w:firstColumn="1" w:lastColumn="0" w:noHBand="0" w:noVBand="1"/>
      </w:tblPr>
      <w:tblGrid>
        <w:gridCol w:w="2149"/>
        <w:gridCol w:w="6563"/>
      </w:tblGrid>
      <w:tr w:rsidR="0008000D" w:rsidRPr="006A4351" w:rsidTr="00B8587B">
        <w:trPr>
          <w:trHeight w:val="294"/>
          <w:jc w:val="center"/>
        </w:trPr>
        <w:tc>
          <w:tcPr>
            <w:tcW w:w="2149" w:type="dxa"/>
            <w:shd w:val="clear" w:color="auto" w:fill="FBD4B4"/>
            <w:vAlign w:val="center"/>
          </w:tcPr>
          <w:p w:rsidR="0008000D" w:rsidRPr="006A4351" w:rsidRDefault="0008000D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6A435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3</w:t>
            </w:r>
            <w:r w:rsidRPr="006A435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6A435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63" w:type="dxa"/>
            <w:shd w:val="clear" w:color="auto" w:fill="FBD4B4"/>
            <w:vAlign w:val="center"/>
          </w:tcPr>
          <w:p w:rsidR="0008000D" w:rsidRPr="006A4351" w:rsidRDefault="0008000D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6A435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6A435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6A435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6A435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6A435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6A435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08000D" w:rsidRPr="006A4351" w:rsidTr="00B8587B">
        <w:trPr>
          <w:trHeight w:val="1164"/>
          <w:jc w:val="center"/>
        </w:trPr>
        <w:tc>
          <w:tcPr>
            <w:tcW w:w="2149" w:type="dxa"/>
            <w:vMerge w:val="restart"/>
            <w:vAlign w:val="center"/>
          </w:tcPr>
          <w:p w:rsidR="0008000D" w:rsidRPr="006A4351" w:rsidRDefault="0008000D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6A435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:rsidR="0008000D" w:rsidRPr="006A4351" w:rsidRDefault="0008000D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6A435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Η νηστεία ως μέρος της μεσογειακής διατροφής </w:t>
            </w:r>
          </w:p>
          <w:p w:rsidR="0008000D" w:rsidRPr="006A4351" w:rsidRDefault="0008000D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6A4351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  <w:lang w:eastAsia="el-GR"/>
              </w:rPr>
              <mc:AlternateContent>
                <mc:Choice Requires="wps">
                  <w:drawing>
                    <wp:inline distT="0" distB="0" distL="0" distR="0" wp14:anchorId="4949A23F" wp14:editId="28E23416">
                      <wp:extent cx="360000" cy="360000"/>
                      <wp:effectExtent l="0" t="0" r="21590" b="21590"/>
                      <wp:docPr id="12" name="Οβά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8000D" w:rsidRPr="002A2B99" w:rsidRDefault="0008000D" w:rsidP="0008000D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949A23F" id="Οβάλ 12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" strokecolor="#b66d31" strokeweight="2pt">
                      <v:fill r:id="rId9" o:title="" recolor="t" rotate="t" type="frame"/>
                      <v:textbox>
                        <w:txbxContent>
                          <w:p w:rsidR="0008000D" w:rsidRPr="002A2B99" w:rsidRDefault="0008000D" w:rsidP="0008000D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63" w:type="dxa"/>
            <w:vAlign w:val="center"/>
          </w:tcPr>
          <w:p w:rsidR="0008000D" w:rsidRPr="006A4351" w:rsidRDefault="0008000D" w:rsidP="00B8587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:rsidR="0008000D" w:rsidRPr="006A4351" w:rsidRDefault="0008000D" w:rsidP="00B8587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A4351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</w:t>
            </w:r>
            <w:proofErr w:type="spellStart"/>
            <w:r w:rsidRPr="006A4351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τριες</w:t>
            </w:r>
            <w:proofErr w:type="spellEnd"/>
            <w:r w:rsidRPr="006A4351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αναμένεται μετά το τέλος του εργαστηρίου:</w:t>
            </w:r>
          </w:p>
          <w:p w:rsidR="0008000D" w:rsidRPr="006A4351" w:rsidRDefault="0008000D" w:rsidP="0008000D">
            <w:pPr>
              <w:pStyle w:val="Table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A4351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γνωρίσουν τη μεσογειακή διατροφή.</w:t>
            </w:r>
          </w:p>
          <w:p w:rsidR="0008000D" w:rsidRPr="006A4351" w:rsidRDefault="0008000D" w:rsidP="0008000D">
            <w:pPr>
              <w:pStyle w:val="Table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A4351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καταλάβουν την αξία της μεσογειακής διατροφής για την υγεία </w:t>
            </w:r>
            <w:bookmarkStart w:id="0" w:name="_GoBack"/>
            <w:bookmarkEnd w:id="0"/>
          </w:p>
          <w:p w:rsidR="0008000D" w:rsidRPr="006A4351" w:rsidRDefault="0008000D" w:rsidP="0008000D">
            <w:pPr>
              <w:pStyle w:val="Table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A4351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κατανοήσουν ότι η νηστεία της Ορθόδοξης Εκκλησίας βασίζεται στη μεσογειακή διατροφή και αποτελεί, ως προς το διατροφικό μέρος της, αναπόσπαστο κομμάτι της.</w:t>
            </w:r>
          </w:p>
          <w:p w:rsidR="0008000D" w:rsidRPr="006A4351" w:rsidRDefault="0008000D" w:rsidP="0008000D">
            <w:pPr>
              <w:pStyle w:val="Table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A4351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καταλάβουν ότι όλα τα προϊόντα που παράγονται στη Μεσόγειο και αποτελούν συστατικά της νηστείας, είναι πολύτιμος σύμμαχος για την υγεία μας.</w:t>
            </w:r>
          </w:p>
          <w:p w:rsidR="0008000D" w:rsidRPr="006A4351" w:rsidRDefault="0008000D" w:rsidP="0008000D">
            <w:pPr>
              <w:pStyle w:val="Table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A4351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κατανοήσουν ότι η νηστεία αποφεύγει την υπερβολή και αρκείται σε απλά τρόφιμα. Ειδικά τα φυτικά τρόφιμα που παράγονται στη Μεσόγειο είναι πολύτιμος σύμμαχος σε ένα λιτό τρόπο ζωής.</w:t>
            </w:r>
          </w:p>
          <w:p w:rsidR="0008000D" w:rsidRPr="006A4351" w:rsidRDefault="0008000D" w:rsidP="0008000D">
            <w:pPr>
              <w:pStyle w:val="Table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A4351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μπορούν να διαχειρίζονται μία υγιεινή διατροφή αποφεύγοντας τροφές που περιέχουν κορεσμένα λιπαρά και είναι «ξένες» με τη μεσογειακή διατροφή και τη νηστεία.</w:t>
            </w:r>
          </w:p>
          <w:p w:rsidR="0008000D" w:rsidRPr="006A4351" w:rsidRDefault="0008000D" w:rsidP="00B8587B">
            <w:pPr>
              <w:pStyle w:val="TableParagraph"/>
              <w:spacing w:line="276" w:lineRule="auto"/>
              <w:ind w:left="72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</w:p>
        </w:tc>
      </w:tr>
      <w:tr w:rsidR="0008000D" w:rsidRPr="006A4351" w:rsidTr="00B8587B">
        <w:trPr>
          <w:trHeight w:val="252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:rsidR="0008000D" w:rsidRPr="006A4351" w:rsidRDefault="0008000D" w:rsidP="00B8587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63" w:type="dxa"/>
            <w:shd w:val="clear" w:color="auto" w:fill="F7CAAC" w:themeFill="accent2" w:themeFillTint="66"/>
            <w:vAlign w:val="center"/>
          </w:tcPr>
          <w:p w:rsidR="0008000D" w:rsidRPr="006A4351" w:rsidRDefault="0008000D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6A435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6A435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6A435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6A435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08000D" w:rsidRPr="006A4351" w:rsidTr="00B8587B">
        <w:trPr>
          <w:trHeight w:val="1596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:rsidR="0008000D" w:rsidRPr="006A4351" w:rsidRDefault="0008000D" w:rsidP="00B8587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shd w:val="clear" w:color="auto" w:fill="FFFFFF" w:themeFill="background1"/>
            <w:vAlign w:val="center"/>
          </w:tcPr>
          <w:p w:rsidR="0008000D" w:rsidRPr="006A4351" w:rsidRDefault="0008000D" w:rsidP="0008000D">
            <w:pPr>
              <w:pStyle w:val="TableParagraph"/>
              <w:numPr>
                <w:ilvl w:val="0"/>
                <w:numId w:val="7"/>
              </w:numPr>
              <w:rPr>
                <w:sz w:val="22"/>
                <w:szCs w:val="22"/>
                <w:lang w:val="el-GR"/>
              </w:rPr>
            </w:pPr>
            <w:proofErr w:type="spellStart"/>
            <w:r w:rsidRPr="006A4351">
              <w:rPr>
                <w:sz w:val="22"/>
                <w:szCs w:val="22"/>
                <w:lang w:val="el-GR"/>
              </w:rPr>
              <w:t>Ιδεοθύελλα</w:t>
            </w:r>
            <w:proofErr w:type="spellEnd"/>
            <w:r w:rsidRPr="006A4351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με</w:t>
            </w:r>
            <w:r w:rsidRPr="006A4351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την</w:t>
            </w:r>
            <w:r w:rsidRPr="006A4351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έκφραση «Μεσογειακή διατροφή». Τα</w:t>
            </w:r>
            <w:r w:rsidRPr="006A4351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μέλη</w:t>
            </w:r>
            <w:r w:rsidRPr="006A4351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του</w:t>
            </w:r>
            <w:r w:rsidRPr="006A4351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εργαστηρίου</w:t>
            </w:r>
            <w:r w:rsidRPr="006A4351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δίνουν ορισμούς και συζητούν για</w:t>
            </w:r>
            <w:r w:rsidRPr="006A4351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αυτούς.</w:t>
            </w:r>
          </w:p>
          <w:p w:rsidR="0008000D" w:rsidRPr="006A4351" w:rsidRDefault="0008000D" w:rsidP="0008000D">
            <w:pPr>
              <w:pStyle w:val="TableParagraph"/>
              <w:numPr>
                <w:ilvl w:val="0"/>
                <w:numId w:val="7"/>
              </w:numPr>
              <w:rPr>
                <w:sz w:val="22"/>
                <w:szCs w:val="22"/>
                <w:lang w:val="el-GR"/>
              </w:rPr>
            </w:pPr>
            <w:r w:rsidRPr="006A4351">
              <w:rPr>
                <w:sz w:val="22"/>
                <w:szCs w:val="22"/>
                <w:lang w:val="el-GR"/>
              </w:rPr>
              <w:t>Επίλυση προβλήματος: «Ποια</w:t>
            </w:r>
            <w:r w:rsidRPr="006A4351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είναι η σχέση της Μεσογειακής</w:t>
            </w:r>
            <w:r w:rsidRPr="006A4351">
              <w:rPr>
                <w:spacing w:val="-53"/>
                <w:sz w:val="22"/>
                <w:szCs w:val="22"/>
                <w:lang w:val="el-GR"/>
              </w:rPr>
              <w:t xml:space="preserve">  </w:t>
            </w:r>
            <w:r w:rsidRPr="006A4351">
              <w:rPr>
                <w:sz w:val="22"/>
                <w:szCs w:val="22"/>
                <w:lang w:val="el-GR"/>
              </w:rPr>
              <w:t xml:space="preserve"> διατροφής</w:t>
            </w:r>
            <w:r w:rsidRPr="006A4351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με</w:t>
            </w:r>
            <w:r w:rsidRPr="006A4351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τη</w:t>
            </w:r>
            <w:r w:rsidRPr="006A4351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νηστεία»;</w:t>
            </w:r>
          </w:p>
          <w:p w:rsidR="0008000D" w:rsidRPr="006A4351" w:rsidRDefault="0008000D" w:rsidP="0008000D">
            <w:pPr>
              <w:pStyle w:val="TableParagraph"/>
              <w:numPr>
                <w:ilvl w:val="0"/>
                <w:numId w:val="7"/>
              </w:numPr>
              <w:rPr>
                <w:sz w:val="22"/>
                <w:szCs w:val="22"/>
                <w:lang w:val="el-GR"/>
              </w:rPr>
            </w:pPr>
            <w:r w:rsidRPr="006A4351">
              <w:rPr>
                <w:sz w:val="22"/>
                <w:szCs w:val="22"/>
                <w:lang w:val="el-GR"/>
              </w:rPr>
              <w:t>Μελέτη</w:t>
            </w:r>
            <w:r w:rsidRPr="006A4351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περίπτωσης:</w:t>
            </w:r>
            <w:r w:rsidRPr="006A4351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«Ποια μεσογειακά</w:t>
            </w:r>
            <w:r w:rsidRPr="006A4351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τρόφιμα</w:t>
            </w:r>
            <w:r w:rsidRPr="006A4351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περιέχει,</w:t>
            </w:r>
            <w:r w:rsidRPr="006A4351">
              <w:rPr>
                <w:spacing w:val="-52"/>
                <w:sz w:val="22"/>
                <w:szCs w:val="22"/>
                <w:lang w:val="el-GR"/>
              </w:rPr>
              <w:t xml:space="preserve">  </w:t>
            </w:r>
            <w:r w:rsidRPr="006A4351">
              <w:rPr>
                <w:sz w:val="22"/>
                <w:szCs w:val="22"/>
                <w:lang w:val="el-GR"/>
              </w:rPr>
              <w:t>κατά κανόνα, η τράπεζα ενός</w:t>
            </w:r>
            <w:r w:rsidRPr="006A4351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6A4351">
              <w:rPr>
                <w:sz w:val="22"/>
                <w:szCs w:val="22"/>
                <w:lang w:val="el-GR"/>
              </w:rPr>
              <w:t>κοινόβιου</w:t>
            </w:r>
            <w:proofErr w:type="spellEnd"/>
            <w:r w:rsidRPr="006A4351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μοναστηριού»;</w:t>
            </w:r>
          </w:p>
          <w:p w:rsidR="0008000D" w:rsidRPr="006A4351" w:rsidRDefault="0008000D" w:rsidP="0008000D">
            <w:pPr>
              <w:pStyle w:val="TableParagraph"/>
              <w:numPr>
                <w:ilvl w:val="0"/>
                <w:numId w:val="7"/>
              </w:numPr>
              <w:rPr>
                <w:sz w:val="22"/>
                <w:szCs w:val="22"/>
                <w:lang w:val="el-GR"/>
              </w:rPr>
            </w:pPr>
            <w:r w:rsidRPr="006A4351">
              <w:rPr>
                <w:sz w:val="22"/>
                <w:szCs w:val="22"/>
                <w:lang w:val="el-GR"/>
              </w:rPr>
              <w:t>Χτίζοντας διαδικτυακές</w:t>
            </w:r>
            <w:r w:rsidRPr="006A4351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γέφυρες:</w:t>
            </w:r>
            <w:r w:rsidRPr="006A4351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Τα</w:t>
            </w:r>
            <w:r w:rsidRPr="006A4351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μέλη</w:t>
            </w:r>
            <w:r w:rsidRPr="006A4351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της</w:t>
            </w:r>
            <w:r w:rsidRPr="006A4351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ομάδας</w:t>
            </w:r>
            <w:r w:rsidRPr="006A4351">
              <w:rPr>
                <w:spacing w:val="-51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ανταλλάσσουν</w:t>
            </w:r>
            <w:r w:rsidRPr="006A4351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ηλεκτρονικά μηνύματα στα οποία γράφουν</w:t>
            </w:r>
            <w:r w:rsidRPr="006A4351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τις</w:t>
            </w:r>
            <w:r w:rsidRPr="006A4351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σκέψεις</w:t>
            </w:r>
            <w:r w:rsidRPr="006A4351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τους</w:t>
            </w:r>
            <w:r w:rsidRPr="006A4351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για</w:t>
            </w:r>
            <w:r w:rsidRPr="006A4351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τη</w:t>
            </w:r>
            <w:r w:rsidRPr="006A4351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 xml:space="preserve">νηστεία </w:t>
            </w:r>
            <w:r w:rsidRPr="006A4351">
              <w:rPr>
                <w:spacing w:val="-51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που βασίζεται σε μεσογειακή</w:t>
            </w:r>
            <w:r w:rsidRPr="006A4351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διατροφή.</w:t>
            </w:r>
          </w:p>
          <w:p w:rsidR="0008000D" w:rsidRPr="006A4351" w:rsidRDefault="0008000D" w:rsidP="0008000D">
            <w:pPr>
              <w:pStyle w:val="TableParagraph"/>
              <w:numPr>
                <w:ilvl w:val="0"/>
                <w:numId w:val="7"/>
              </w:numPr>
              <w:rPr>
                <w:sz w:val="22"/>
                <w:szCs w:val="22"/>
                <w:lang w:val="el-GR"/>
              </w:rPr>
            </w:pPr>
            <w:r w:rsidRPr="006A4351">
              <w:rPr>
                <w:sz w:val="22"/>
                <w:szCs w:val="22"/>
                <w:lang w:val="el-GR"/>
              </w:rPr>
              <w:t>Δημιουργία</w:t>
            </w:r>
            <w:r w:rsidRPr="006A4351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ερωτήσεων.</w:t>
            </w:r>
            <w:r w:rsidRPr="006A4351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Τα μέλη της ομάδας δημιουργούν</w:t>
            </w:r>
            <w:r w:rsidRPr="006A4351">
              <w:rPr>
                <w:spacing w:val="-53"/>
                <w:sz w:val="22"/>
                <w:szCs w:val="22"/>
                <w:lang w:val="el-GR"/>
              </w:rPr>
              <w:t xml:space="preserve">  </w:t>
            </w:r>
            <w:r w:rsidRPr="006A4351">
              <w:rPr>
                <w:sz w:val="22"/>
                <w:szCs w:val="22"/>
                <w:lang w:val="el-GR"/>
              </w:rPr>
              <w:t xml:space="preserve"> ερωτήσεις</w:t>
            </w:r>
            <w:r w:rsidRPr="006A4351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για τη σχέση της νηστείας της Ορθόδοξης</w:t>
            </w:r>
            <w:r w:rsidRPr="006A4351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εκκλησίας</w:t>
            </w:r>
            <w:r w:rsidRPr="006A4351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με</w:t>
            </w:r>
            <w:r w:rsidRPr="006A4351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τη</w:t>
            </w:r>
            <w:r w:rsidRPr="006A4351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μεσογειακή διατροφή. Με αυτό τον τρόπο</w:t>
            </w:r>
            <w:r w:rsidRPr="006A4351">
              <w:rPr>
                <w:spacing w:val="-53"/>
                <w:sz w:val="22"/>
                <w:szCs w:val="22"/>
                <w:lang w:val="el-GR"/>
              </w:rPr>
              <w:t xml:space="preserve">  </w:t>
            </w:r>
            <w:r w:rsidRPr="006A4351">
              <w:rPr>
                <w:sz w:val="22"/>
                <w:szCs w:val="22"/>
                <w:lang w:val="el-GR"/>
              </w:rPr>
              <w:t xml:space="preserve"> γίνονται οι ίδιοι οι μαθητές</w:t>
            </w:r>
            <w:r w:rsidRPr="006A4351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δημιουργοί</w:t>
            </w:r>
            <w:r w:rsidRPr="006A4351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του</w:t>
            </w:r>
            <w:r w:rsidRPr="006A4351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υλικού</w:t>
            </w:r>
            <w:r w:rsidRPr="006A4351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του εργαστηρίου.</w:t>
            </w:r>
          </w:p>
          <w:p w:rsidR="0008000D" w:rsidRPr="006A4351" w:rsidRDefault="0008000D" w:rsidP="0008000D">
            <w:pPr>
              <w:pStyle w:val="TableParagraph"/>
              <w:numPr>
                <w:ilvl w:val="0"/>
                <w:numId w:val="7"/>
              </w:numPr>
              <w:rPr>
                <w:sz w:val="22"/>
                <w:szCs w:val="22"/>
                <w:lang w:val="el-GR"/>
              </w:rPr>
            </w:pPr>
            <w:r w:rsidRPr="006A4351">
              <w:rPr>
                <w:sz w:val="22"/>
                <w:szCs w:val="22"/>
                <w:lang w:val="el-GR"/>
              </w:rPr>
              <w:t>Συζήτηση</w:t>
            </w:r>
            <w:r w:rsidRPr="006A4351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στρογγυλής</w:t>
            </w:r>
            <w:r w:rsidRPr="006A4351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τράπεζας.</w:t>
            </w:r>
            <w:r w:rsidRPr="006A4351">
              <w:rPr>
                <w:spacing w:val="-51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Τα μέλη της ομάδας συζητούν</w:t>
            </w:r>
            <w:r w:rsidRPr="006A4351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για τα</w:t>
            </w:r>
            <w:r w:rsidRPr="006A4351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οφέλη</w:t>
            </w:r>
            <w:r w:rsidRPr="006A4351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που</w:t>
            </w:r>
            <w:r w:rsidRPr="006A4351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έχει</w:t>
            </w:r>
            <w:r w:rsidRPr="006A4351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για</w:t>
            </w:r>
            <w:r w:rsidRPr="006A4351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 xml:space="preserve">την υγεία η ισορροπημένη νηστεία </w:t>
            </w:r>
            <w:r w:rsidRPr="006A4351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που βασίζεται στη μεσογειακή</w:t>
            </w:r>
            <w:r w:rsidRPr="006A4351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διατροφή.</w:t>
            </w:r>
            <w:r w:rsidRPr="006A4351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Στόχος</w:t>
            </w:r>
            <w:r w:rsidRPr="006A4351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είναι</w:t>
            </w:r>
            <w:r w:rsidRPr="006A4351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 xml:space="preserve">να κατανοήσουν τη στενή σχέση της </w:t>
            </w:r>
            <w:r w:rsidRPr="006A4351">
              <w:rPr>
                <w:spacing w:val="-53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μεσογειακής</w:t>
            </w:r>
            <w:r w:rsidRPr="006A4351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διατροφής</w:t>
            </w:r>
            <w:r w:rsidRPr="006A4351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με</w:t>
            </w:r>
            <w:r w:rsidRPr="006A4351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 xml:space="preserve">τις θρησκευτικές πρακτικές της </w:t>
            </w:r>
            <w:r w:rsidRPr="006A4351">
              <w:rPr>
                <w:spacing w:val="-53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χώρας</w:t>
            </w:r>
            <w:r w:rsidRPr="006A4351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6A4351">
              <w:rPr>
                <w:sz w:val="22"/>
                <w:szCs w:val="22"/>
                <w:lang w:val="el-GR"/>
              </w:rPr>
              <w:t>μας.</w:t>
            </w:r>
          </w:p>
        </w:tc>
      </w:tr>
    </w:tbl>
    <w:p w:rsidR="00043015" w:rsidRDefault="00043015"/>
    <w:sectPr w:rsidR="00043015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3FF" w:rsidRDefault="00FF43FF" w:rsidP="00043015">
      <w:r>
        <w:separator/>
      </w:r>
    </w:p>
  </w:endnote>
  <w:endnote w:type="continuationSeparator" w:id="0">
    <w:p w:rsidR="00FF43FF" w:rsidRDefault="00FF43FF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45" w:rsidRDefault="00203445" w:rsidP="00203445">
    <w:pPr>
      <w:pStyle w:val="a5"/>
      <w:jc w:val="center"/>
    </w:pPr>
    <w:r>
      <w:rPr>
        <w:noProof/>
        <w:lang w:eastAsia="el-GR"/>
      </w:rPr>
      <w:drawing>
        <wp:inline distT="0" distB="0" distL="0" distR="0" wp14:anchorId="4BFDAD89">
          <wp:extent cx="4383405" cy="603250"/>
          <wp:effectExtent l="0" t="0" r="0" b="635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3FF" w:rsidRDefault="00FF43FF" w:rsidP="00043015">
      <w:r>
        <w:separator/>
      </w:r>
    </w:p>
  </w:footnote>
  <w:footnote w:type="continuationSeparator" w:id="0">
    <w:p w:rsidR="00FF43FF" w:rsidRDefault="00FF43FF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203445" w:rsidP="00203445">
    <w:pPr>
      <w:jc w:val="center"/>
    </w:pPr>
    <w:r>
      <w:rPr>
        <w:noProof/>
        <w:lang w:eastAsia="el-GR"/>
      </w:rPr>
      <w:drawing>
        <wp:inline distT="0" distB="0" distL="0" distR="0" wp14:anchorId="335DF2E6">
          <wp:extent cx="4243070" cy="56070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916E2"/>
    <w:multiLevelType w:val="hybridMultilevel"/>
    <w:tmpl w:val="2B34C582"/>
    <w:lvl w:ilvl="0" w:tplc="996C712C">
      <w:start w:val="1"/>
      <w:numFmt w:val="decimal"/>
      <w:lvlText w:val="%1."/>
      <w:lvlJc w:val="left"/>
      <w:pPr>
        <w:ind w:left="46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7FA54E4">
      <w:numFmt w:val="bullet"/>
      <w:lvlText w:val="•"/>
      <w:lvlJc w:val="left"/>
      <w:pPr>
        <w:ind w:left="1107" w:hanging="360"/>
      </w:pPr>
      <w:rPr>
        <w:rFonts w:hint="default"/>
        <w:lang w:val="el-GR" w:eastAsia="en-US" w:bidi="ar-SA"/>
      </w:rPr>
    </w:lvl>
    <w:lvl w:ilvl="2" w:tplc="09488B64">
      <w:numFmt w:val="bullet"/>
      <w:lvlText w:val="•"/>
      <w:lvlJc w:val="left"/>
      <w:pPr>
        <w:ind w:left="1755" w:hanging="360"/>
      </w:pPr>
      <w:rPr>
        <w:rFonts w:hint="default"/>
        <w:lang w:val="el-GR" w:eastAsia="en-US" w:bidi="ar-SA"/>
      </w:rPr>
    </w:lvl>
    <w:lvl w:ilvl="3" w:tplc="E9587BD8">
      <w:numFmt w:val="bullet"/>
      <w:lvlText w:val="•"/>
      <w:lvlJc w:val="left"/>
      <w:pPr>
        <w:ind w:left="2402" w:hanging="360"/>
      </w:pPr>
      <w:rPr>
        <w:rFonts w:hint="default"/>
        <w:lang w:val="el-GR" w:eastAsia="en-US" w:bidi="ar-SA"/>
      </w:rPr>
    </w:lvl>
    <w:lvl w:ilvl="4" w:tplc="73B43C8C">
      <w:numFmt w:val="bullet"/>
      <w:lvlText w:val="•"/>
      <w:lvlJc w:val="left"/>
      <w:pPr>
        <w:ind w:left="3050" w:hanging="360"/>
      </w:pPr>
      <w:rPr>
        <w:rFonts w:hint="default"/>
        <w:lang w:val="el-GR" w:eastAsia="en-US" w:bidi="ar-SA"/>
      </w:rPr>
    </w:lvl>
    <w:lvl w:ilvl="5" w:tplc="5776DC2C">
      <w:numFmt w:val="bullet"/>
      <w:lvlText w:val="•"/>
      <w:lvlJc w:val="left"/>
      <w:pPr>
        <w:ind w:left="3698" w:hanging="360"/>
      </w:pPr>
      <w:rPr>
        <w:rFonts w:hint="default"/>
        <w:lang w:val="el-GR" w:eastAsia="en-US" w:bidi="ar-SA"/>
      </w:rPr>
    </w:lvl>
    <w:lvl w:ilvl="6" w:tplc="2256958E">
      <w:numFmt w:val="bullet"/>
      <w:lvlText w:val="•"/>
      <w:lvlJc w:val="left"/>
      <w:pPr>
        <w:ind w:left="4345" w:hanging="360"/>
      </w:pPr>
      <w:rPr>
        <w:rFonts w:hint="default"/>
        <w:lang w:val="el-GR" w:eastAsia="en-US" w:bidi="ar-SA"/>
      </w:rPr>
    </w:lvl>
    <w:lvl w:ilvl="7" w:tplc="D1788542">
      <w:numFmt w:val="bullet"/>
      <w:lvlText w:val="•"/>
      <w:lvlJc w:val="left"/>
      <w:pPr>
        <w:ind w:left="4993" w:hanging="360"/>
      </w:pPr>
      <w:rPr>
        <w:rFonts w:hint="default"/>
        <w:lang w:val="el-GR" w:eastAsia="en-US" w:bidi="ar-SA"/>
      </w:rPr>
    </w:lvl>
    <w:lvl w:ilvl="8" w:tplc="B4CEB934">
      <w:numFmt w:val="bullet"/>
      <w:lvlText w:val="•"/>
      <w:lvlJc w:val="left"/>
      <w:pPr>
        <w:ind w:left="5640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2D682174"/>
    <w:multiLevelType w:val="hybridMultilevel"/>
    <w:tmpl w:val="169CCE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E21A2"/>
    <w:multiLevelType w:val="hybridMultilevel"/>
    <w:tmpl w:val="0DE67D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B1E19"/>
    <w:multiLevelType w:val="hybridMultilevel"/>
    <w:tmpl w:val="A908396A"/>
    <w:lvl w:ilvl="0" w:tplc="0D24638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96129594">
      <w:numFmt w:val="bullet"/>
      <w:lvlText w:val="•"/>
      <w:lvlJc w:val="left"/>
      <w:pPr>
        <w:ind w:left="1107" w:hanging="360"/>
      </w:pPr>
      <w:rPr>
        <w:rFonts w:hint="default"/>
        <w:lang w:val="el-GR" w:eastAsia="en-US" w:bidi="ar-SA"/>
      </w:rPr>
    </w:lvl>
    <w:lvl w:ilvl="2" w:tplc="DE806F9A">
      <w:numFmt w:val="bullet"/>
      <w:lvlText w:val="•"/>
      <w:lvlJc w:val="left"/>
      <w:pPr>
        <w:ind w:left="1755" w:hanging="360"/>
      </w:pPr>
      <w:rPr>
        <w:rFonts w:hint="default"/>
        <w:lang w:val="el-GR" w:eastAsia="en-US" w:bidi="ar-SA"/>
      </w:rPr>
    </w:lvl>
    <w:lvl w:ilvl="3" w:tplc="F314DD0C">
      <w:numFmt w:val="bullet"/>
      <w:lvlText w:val="•"/>
      <w:lvlJc w:val="left"/>
      <w:pPr>
        <w:ind w:left="2402" w:hanging="360"/>
      </w:pPr>
      <w:rPr>
        <w:rFonts w:hint="default"/>
        <w:lang w:val="el-GR" w:eastAsia="en-US" w:bidi="ar-SA"/>
      </w:rPr>
    </w:lvl>
    <w:lvl w:ilvl="4" w:tplc="C0A4E2A6">
      <w:numFmt w:val="bullet"/>
      <w:lvlText w:val="•"/>
      <w:lvlJc w:val="left"/>
      <w:pPr>
        <w:ind w:left="3050" w:hanging="360"/>
      </w:pPr>
      <w:rPr>
        <w:rFonts w:hint="default"/>
        <w:lang w:val="el-GR" w:eastAsia="en-US" w:bidi="ar-SA"/>
      </w:rPr>
    </w:lvl>
    <w:lvl w:ilvl="5" w:tplc="760E9974">
      <w:numFmt w:val="bullet"/>
      <w:lvlText w:val="•"/>
      <w:lvlJc w:val="left"/>
      <w:pPr>
        <w:ind w:left="3698" w:hanging="360"/>
      </w:pPr>
      <w:rPr>
        <w:rFonts w:hint="default"/>
        <w:lang w:val="el-GR" w:eastAsia="en-US" w:bidi="ar-SA"/>
      </w:rPr>
    </w:lvl>
    <w:lvl w:ilvl="6" w:tplc="A4807258">
      <w:numFmt w:val="bullet"/>
      <w:lvlText w:val="•"/>
      <w:lvlJc w:val="left"/>
      <w:pPr>
        <w:ind w:left="4345" w:hanging="360"/>
      </w:pPr>
      <w:rPr>
        <w:rFonts w:hint="default"/>
        <w:lang w:val="el-GR" w:eastAsia="en-US" w:bidi="ar-SA"/>
      </w:rPr>
    </w:lvl>
    <w:lvl w:ilvl="7" w:tplc="044AE794">
      <w:numFmt w:val="bullet"/>
      <w:lvlText w:val="•"/>
      <w:lvlJc w:val="left"/>
      <w:pPr>
        <w:ind w:left="4993" w:hanging="360"/>
      </w:pPr>
      <w:rPr>
        <w:rFonts w:hint="default"/>
        <w:lang w:val="el-GR" w:eastAsia="en-US" w:bidi="ar-SA"/>
      </w:rPr>
    </w:lvl>
    <w:lvl w:ilvl="8" w:tplc="A0B60428">
      <w:numFmt w:val="bullet"/>
      <w:lvlText w:val="•"/>
      <w:lvlJc w:val="left"/>
      <w:pPr>
        <w:ind w:left="5640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6B94673C"/>
    <w:multiLevelType w:val="hybridMultilevel"/>
    <w:tmpl w:val="819A9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73438"/>
    <w:multiLevelType w:val="hybridMultilevel"/>
    <w:tmpl w:val="E9703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08000D"/>
    <w:rsid w:val="000F67DA"/>
    <w:rsid w:val="001364E5"/>
    <w:rsid w:val="00203445"/>
    <w:rsid w:val="002D10E8"/>
    <w:rsid w:val="004C7DF4"/>
    <w:rsid w:val="00600578"/>
    <w:rsid w:val="006A4351"/>
    <w:rsid w:val="00B230C7"/>
    <w:rsid w:val="00DD2AF7"/>
    <w:rsid w:val="00E2491F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3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203445"/>
  </w:style>
  <w:style w:type="paragraph" w:styleId="a5">
    <w:name w:val="footer"/>
    <w:basedOn w:val="a"/>
    <w:link w:val="Char0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203445"/>
  </w:style>
  <w:style w:type="paragraph" w:styleId="a6">
    <w:name w:val="List Paragraph"/>
    <w:basedOn w:val="a"/>
    <w:uiPriority w:val="34"/>
    <w:qFormat/>
    <w:rsid w:val="00203445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  <w:style w:type="paragraph" w:customStyle="1" w:styleId="TableParagraph">
    <w:name w:val="Table Paragraph"/>
    <w:basedOn w:val="a"/>
    <w:uiPriority w:val="1"/>
    <w:qFormat/>
    <w:rsid w:val="00600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3BCE8-4C06-4521-BA31-460A7EAC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9</cp:revision>
  <dcterms:created xsi:type="dcterms:W3CDTF">2024-07-03T07:39:00Z</dcterms:created>
  <dcterms:modified xsi:type="dcterms:W3CDTF">2024-07-16T06:21:00Z</dcterms:modified>
</cp:coreProperties>
</file>