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93FB" w14:textId="76B74B33" w:rsidR="00804EC1" w:rsidRPr="00CD187F" w:rsidRDefault="00804EC1" w:rsidP="00315C5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804EC1" w:rsidRPr="00CD187F" w14:paraId="32BE0207" w14:textId="77777777" w:rsidTr="00955219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2223C66C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517FE697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315C5D" w14:paraId="4A7A885D" w14:textId="77777777" w:rsidTr="00955219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2CCF0A9D" w14:textId="77777777" w:rsidR="00315C5D" w:rsidRPr="00315C5D" w:rsidRDefault="00315C5D" w:rsidP="00315C5D">
            <w:pPr>
              <w:pStyle w:val="TableParagraph"/>
              <w:spacing w:line="276" w:lineRule="auto"/>
              <w:ind w:left="105" w:right="113"/>
              <w:jc w:val="center"/>
              <w:rPr>
                <w:b/>
              </w:rPr>
            </w:pPr>
            <w:proofErr w:type="spellStart"/>
            <w:r w:rsidRPr="00315C5D">
              <w:rPr>
                <w:b/>
              </w:rPr>
              <w:t>Δημιουργώντ</w:t>
            </w:r>
            <w:proofErr w:type="spellEnd"/>
            <w:r w:rsidRPr="00315C5D">
              <w:rPr>
                <w:b/>
              </w:rPr>
              <w:t>ας</w:t>
            </w:r>
            <w:r w:rsidRPr="00315C5D">
              <w:rPr>
                <w:b/>
                <w:spacing w:val="-52"/>
              </w:rPr>
              <w:t xml:space="preserve"> </w:t>
            </w:r>
            <w:proofErr w:type="spellStart"/>
            <w:r w:rsidRPr="00315C5D">
              <w:rPr>
                <w:b/>
              </w:rPr>
              <w:t>έν</w:t>
            </w:r>
            <w:proofErr w:type="spellEnd"/>
            <w:r w:rsidRPr="00315C5D">
              <w:rPr>
                <w:b/>
              </w:rPr>
              <w:t>α</w:t>
            </w:r>
          </w:p>
          <w:p w14:paraId="1DD6F7A3" w14:textId="0F5AF646" w:rsidR="00315C5D" w:rsidRPr="00315C5D" w:rsidRDefault="004850BF" w:rsidP="00315C5D">
            <w:pPr>
              <w:pStyle w:val="TableParagraph"/>
              <w:spacing w:line="276" w:lineRule="auto"/>
              <w:ind w:left="105" w:right="456"/>
              <w:jc w:val="center"/>
              <w:rPr>
                <w:b/>
              </w:rPr>
            </w:pPr>
            <w:r>
              <w:rPr>
                <w:b/>
                <w:lang w:val="el-GR"/>
              </w:rPr>
              <w:t xml:space="preserve">    </w:t>
            </w:r>
            <w:proofErr w:type="spellStart"/>
            <w:r w:rsidR="00315C5D" w:rsidRPr="00315C5D">
              <w:rPr>
                <w:b/>
              </w:rPr>
              <w:t>ηλεκτρονικό</w:t>
            </w:r>
            <w:proofErr w:type="spellEnd"/>
            <w:r w:rsidR="00315C5D" w:rsidRPr="00315C5D"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el-GR"/>
              </w:rPr>
              <w:t xml:space="preserve">  </w:t>
            </w:r>
            <w:r w:rsidR="00315C5D" w:rsidRPr="00315C5D">
              <w:rPr>
                <w:b/>
              </w:rPr>
              <w:t>βιβ</w:t>
            </w:r>
            <w:proofErr w:type="spellStart"/>
            <w:r w:rsidR="00315C5D" w:rsidRPr="00315C5D">
              <w:rPr>
                <w:b/>
              </w:rPr>
              <w:t>λίο</w:t>
            </w:r>
            <w:proofErr w:type="spellEnd"/>
          </w:p>
          <w:p w14:paraId="11420539" w14:textId="77777777" w:rsidR="00315C5D" w:rsidRPr="00315C5D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7DC9508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904CBC0" wp14:editId="680952D3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A9743C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04CBC0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9" o:title="" recolor="t" rotate="t" type="frame"/>
                      <v:textbox>
                        <w:txbxContent>
                          <w:p w14:paraId="3DA9743C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C8BB272" w14:textId="37219651" w:rsidR="00315C5D" w:rsidRPr="00B128EE" w:rsidRDefault="00315C5D" w:rsidP="00315C5D">
            <w:pPr>
              <w:pStyle w:val="TableParagraph"/>
              <w:spacing w:before="159"/>
              <w:rPr>
                <w:lang w:val="el-GR"/>
              </w:rPr>
            </w:pPr>
            <w:r w:rsidRPr="00B128EE">
              <w:rPr>
                <w:lang w:val="el-GR"/>
              </w:rPr>
              <w:t>Οι</w:t>
            </w:r>
            <w:r w:rsidRPr="00B128EE">
              <w:rPr>
                <w:spacing w:val="-2"/>
                <w:lang w:val="el-GR"/>
              </w:rPr>
              <w:t xml:space="preserve"> </w:t>
            </w:r>
            <w:r w:rsidRPr="00B128EE">
              <w:rPr>
                <w:lang w:val="el-GR"/>
              </w:rPr>
              <w:t>μαθητές</w:t>
            </w:r>
            <w:r w:rsidR="00B128EE">
              <w:rPr>
                <w:lang w:val="el-GR"/>
              </w:rPr>
              <w:t>/</w:t>
            </w:r>
            <w:proofErr w:type="spellStart"/>
            <w:r w:rsidR="00B128EE">
              <w:rPr>
                <w:lang w:val="el-GR"/>
              </w:rPr>
              <w:t>τριες</w:t>
            </w:r>
            <w:proofErr w:type="spellEnd"/>
            <w:r w:rsidRPr="00B128EE">
              <w:rPr>
                <w:lang w:val="el-GR"/>
              </w:rPr>
              <w:t xml:space="preserve"> θα</w:t>
            </w:r>
            <w:r w:rsidRPr="00B128EE">
              <w:rPr>
                <w:spacing w:val="-1"/>
                <w:lang w:val="el-GR"/>
              </w:rPr>
              <w:t xml:space="preserve"> </w:t>
            </w:r>
            <w:r w:rsidRPr="00B128EE">
              <w:rPr>
                <w:lang w:val="el-GR"/>
              </w:rPr>
              <w:t>μπορούν:</w:t>
            </w:r>
          </w:p>
          <w:p w14:paraId="06499343" w14:textId="77777777" w:rsidR="00315C5D" w:rsidRPr="00315C5D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42" w:line="276" w:lineRule="auto"/>
              <w:ind w:right="106"/>
              <w:rPr>
                <w:lang w:val="el-GR"/>
              </w:rPr>
            </w:pPr>
            <w:r w:rsidRPr="00315C5D">
              <w:rPr>
                <w:lang w:val="el-GR"/>
              </w:rPr>
              <w:t>να παράγουν ψηφιακό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περιεχόμενο στην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εφαρμογή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t>Story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t>Jumper</w:t>
            </w:r>
          </w:p>
          <w:p w14:paraId="4FA32EA1" w14:textId="194C75EB" w:rsidR="00315C5D" w:rsidRPr="00315C5D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1" w:line="276" w:lineRule="auto"/>
              <w:ind w:right="189"/>
              <w:rPr>
                <w:lang w:val="el-GR"/>
              </w:rPr>
            </w:pPr>
            <w:r w:rsidRPr="00315C5D">
              <w:rPr>
                <w:lang w:val="el-GR"/>
              </w:rPr>
              <w:t>να συμμετέχουν σε μια</w:t>
            </w:r>
            <w:r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συλλογική διαδικασία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ανάλογα με τις κλίσεις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 ταλέντα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</w:p>
          <w:p w14:paraId="4240C6A8" w14:textId="77777777" w:rsidR="00315C5D" w:rsidRPr="00315C5D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73" w:lineRule="auto"/>
              <w:ind w:right="370"/>
            </w:pPr>
            <w:r w:rsidRPr="00315C5D">
              <w:t xml:space="preserve">να </w:t>
            </w:r>
            <w:proofErr w:type="spellStart"/>
            <w:r w:rsidRPr="00315C5D">
              <w:t>συνεργάζοντ</w:t>
            </w:r>
            <w:proofErr w:type="spellEnd"/>
            <w:r w:rsidRPr="00315C5D">
              <w:t xml:space="preserve">αι </w:t>
            </w:r>
            <w:proofErr w:type="spellStart"/>
            <w:r w:rsidRPr="00315C5D">
              <w:t>σε</w:t>
            </w:r>
            <w:proofErr w:type="spellEnd"/>
            <w:r w:rsidRPr="00315C5D">
              <w:rPr>
                <w:spacing w:val="1"/>
              </w:rPr>
              <w:t xml:space="preserve"> </w:t>
            </w:r>
            <w:proofErr w:type="spellStart"/>
            <w:r w:rsidRPr="00315C5D">
              <w:t>ψηφι</w:t>
            </w:r>
            <w:proofErr w:type="spellEnd"/>
            <w:r w:rsidRPr="00315C5D">
              <w:t>ακό</w:t>
            </w:r>
            <w:r w:rsidRPr="00315C5D">
              <w:rPr>
                <w:spacing w:val="-13"/>
              </w:rPr>
              <w:t xml:space="preserve"> </w:t>
            </w:r>
            <w:r w:rsidRPr="00315C5D">
              <w:t>π</w:t>
            </w:r>
            <w:proofErr w:type="spellStart"/>
            <w:r w:rsidRPr="00315C5D">
              <w:t>ερι</w:t>
            </w:r>
            <w:proofErr w:type="spellEnd"/>
            <w:r w:rsidRPr="00315C5D">
              <w:t>βάλλον</w:t>
            </w:r>
          </w:p>
          <w:p w14:paraId="2D70463F" w14:textId="6913D518" w:rsidR="00315C5D" w:rsidRPr="00315C5D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6" w:line="276" w:lineRule="auto"/>
              <w:ind w:right="864"/>
              <w:rPr>
                <w:lang w:val="el-GR"/>
              </w:rPr>
            </w:pPr>
            <w:r w:rsidRPr="00315C5D">
              <w:rPr>
                <w:lang w:val="el-GR"/>
              </w:rPr>
              <w:t>να δημιουργούν</w:t>
            </w:r>
            <w:r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συνθέτοντας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διαφορετικά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μέσα</w:t>
            </w:r>
          </w:p>
          <w:p w14:paraId="6AC2B3D9" w14:textId="034963F8" w:rsidR="00804EC1" w:rsidRPr="00315C5D" w:rsidRDefault="00315C5D" w:rsidP="00315C5D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42" w:line="276" w:lineRule="auto"/>
              <w:ind w:right="412"/>
              <w:rPr>
                <w:lang w:val="el-GR"/>
              </w:rPr>
            </w:pPr>
            <w:r w:rsidRPr="00315C5D">
              <w:rPr>
                <w:lang w:val="el-GR"/>
              </w:rPr>
              <w:t>να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αποτυπώνουν τις</w:t>
            </w:r>
            <w:r w:rsidRPr="00315C5D">
              <w:rPr>
                <w:spacing w:val="-52"/>
                <w:lang w:val="el-GR"/>
              </w:rPr>
              <w:t xml:space="preserve"> </w:t>
            </w:r>
            <w:r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σκέψεις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συναισθήματά τους με</w:t>
            </w:r>
            <w:r w:rsidRPr="00315C5D">
              <w:rPr>
                <w:spacing w:val="-52"/>
                <w:lang w:val="el-GR"/>
              </w:rPr>
              <w:t xml:space="preserve"> </w:t>
            </w:r>
            <w:r>
              <w:rPr>
                <w:spacing w:val="-52"/>
                <w:lang w:val="el-GR"/>
              </w:rPr>
              <w:t xml:space="preserve">                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διάφορα ψηφιακά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μέσα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(εικόνες,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κείμενο</w:t>
            </w:r>
            <w:r>
              <w:rPr>
                <w:lang w:val="el-GR"/>
              </w:rPr>
              <w:t>)</w:t>
            </w:r>
          </w:p>
        </w:tc>
      </w:tr>
      <w:tr w:rsidR="00804EC1" w:rsidRPr="00315C5D" w14:paraId="3DC8A5D7" w14:textId="77777777" w:rsidTr="00955219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9CE2D47" w14:textId="77777777" w:rsidR="00804EC1" w:rsidRPr="00315C5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55ABE04C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15C5D" w:rsidRPr="00315C5D" w14:paraId="61463D8E" w14:textId="77777777" w:rsidTr="0011370B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58F07F7" w14:textId="77777777" w:rsidR="00315C5D" w:rsidRPr="00315C5D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</w:tcPr>
          <w:p w14:paraId="5E0C6B5C" w14:textId="77777777" w:rsidR="00315C5D" w:rsidRPr="00315C5D" w:rsidRDefault="00315C5D" w:rsidP="00315C5D">
            <w:pPr>
              <w:pStyle w:val="TableParagraph"/>
              <w:spacing w:line="292" w:lineRule="exact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Α.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Εκδοτικοί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Οίκοι</w:t>
            </w:r>
          </w:p>
          <w:p w14:paraId="26F728A5" w14:textId="2F9C6474" w:rsidR="00315C5D" w:rsidRPr="00315C5D" w:rsidRDefault="00315C5D" w:rsidP="00AE1834">
            <w:pPr>
              <w:pStyle w:val="TableParagraph"/>
              <w:spacing w:before="46" w:line="276" w:lineRule="auto"/>
              <w:ind w:right="188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Κάθε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δημιουργεί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εκδοτικό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οίκο</w:t>
            </w:r>
            <w:r w:rsidRPr="00315C5D">
              <w:rPr>
                <w:spacing w:val="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ονομασία και τον λογότυπο που δημιούργησε η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ομάδα στο Εργαστήριο 1.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Ο/Η εκπαιδευτικός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εξηγεί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πως</w:t>
            </w:r>
            <w:r w:rsidRPr="00315C5D">
              <w:rPr>
                <w:spacing w:val="53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ομάδες θα</w:t>
            </w:r>
            <w:r w:rsidRPr="00315C5D">
              <w:rPr>
                <w:spacing w:val="4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αναλάβουν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εμπλουτίσουν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σχολική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βιβλιοθήκη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παραμύθια σε ηλεκτρονική και έντυπη μορφή. Για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αυτό τους ανατίθεται η αποστολή να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εκδώσουν το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παραμύθι του προηγούμενου εργαστηρίου σ’ ένα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ηλεκτρονικό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 που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περιέχει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εικόνα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ήχο</w:t>
            </w:r>
            <w:r>
              <w:rPr>
                <w:lang w:val="el-GR"/>
              </w:rPr>
              <w:t>. Οι μαθητές/</w:t>
            </w:r>
            <w:proofErr w:type="spellStart"/>
            <w:r w:rsidRPr="00315C5D">
              <w:rPr>
                <w:lang w:val="el-GR"/>
              </w:rPr>
              <w:t>τριες</w:t>
            </w:r>
            <w:proofErr w:type="spellEnd"/>
            <w:r w:rsidRPr="00315C5D">
              <w:rPr>
                <w:lang w:val="el-GR"/>
              </w:rPr>
              <w:t xml:space="preserve"> ορίζουν τον χώρο εργασίας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καρτέλα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οίκου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επιλέγουν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 σχετικές αρμοδιότητες, που τους υποδεικνύει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ο/η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 (βλ.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Παράρτημα)</w:t>
            </w:r>
          </w:p>
          <w:p w14:paraId="72DEFE1B" w14:textId="77777777" w:rsidR="00315C5D" w:rsidRPr="00315C5D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line="292" w:lineRule="exact"/>
              <w:ind w:hanging="243"/>
              <w:jc w:val="both"/>
              <w:rPr>
                <w:b/>
              </w:rPr>
            </w:pPr>
            <w:proofErr w:type="spellStart"/>
            <w:r w:rsidRPr="00315C5D">
              <w:rPr>
                <w:b/>
              </w:rPr>
              <w:t>Γρ</w:t>
            </w:r>
            <w:proofErr w:type="spellEnd"/>
            <w:r w:rsidRPr="00315C5D">
              <w:rPr>
                <w:b/>
              </w:rPr>
              <w:t>αφίστας</w:t>
            </w:r>
          </w:p>
          <w:p w14:paraId="6FC74C8A" w14:textId="77777777" w:rsidR="00315C5D" w:rsidRPr="00315C5D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5"/>
              <w:ind w:hanging="243"/>
              <w:jc w:val="both"/>
              <w:rPr>
                <w:b/>
              </w:rPr>
            </w:pPr>
            <w:proofErr w:type="spellStart"/>
            <w:r w:rsidRPr="00315C5D">
              <w:rPr>
                <w:b/>
              </w:rPr>
              <w:t>Εικονογράφος</w:t>
            </w:r>
            <w:proofErr w:type="spellEnd"/>
          </w:p>
          <w:p w14:paraId="4BD0385A" w14:textId="77777777" w:rsidR="00315C5D" w:rsidRPr="00315C5D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3"/>
              <w:ind w:hanging="243"/>
              <w:jc w:val="both"/>
              <w:rPr>
                <w:b/>
              </w:rPr>
            </w:pPr>
            <w:r w:rsidRPr="00315C5D">
              <w:rPr>
                <w:b/>
              </w:rPr>
              <w:t>Επ</w:t>
            </w:r>
            <w:proofErr w:type="spellStart"/>
            <w:r w:rsidRPr="00315C5D">
              <w:rPr>
                <w:b/>
              </w:rPr>
              <w:t>ιμελητής</w:t>
            </w:r>
            <w:proofErr w:type="spellEnd"/>
          </w:p>
          <w:p w14:paraId="0E0EB608" w14:textId="77777777" w:rsidR="00315C5D" w:rsidRPr="00315C5D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6"/>
              <w:ind w:left="351" w:hanging="243"/>
              <w:jc w:val="both"/>
              <w:rPr>
                <w:b/>
              </w:rPr>
            </w:pPr>
            <w:proofErr w:type="spellStart"/>
            <w:r w:rsidRPr="00315C5D">
              <w:rPr>
                <w:b/>
              </w:rPr>
              <w:t>Ηθο</w:t>
            </w:r>
            <w:proofErr w:type="spellEnd"/>
            <w:r w:rsidRPr="00315C5D">
              <w:rPr>
                <w:b/>
              </w:rPr>
              <w:t>ποιοί</w:t>
            </w:r>
          </w:p>
          <w:p w14:paraId="656A0282" w14:textId="77777777" w:rsidR="00315C5D" w:rsidRPr="00315C5D" w:rsidRDefault="00315C5D" w:rsidP="00315C5D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before="43"/>
              <w:ind w:hanging="243"/>
              <w:jc w:val="both"/>
              <w:rPr>
                <w:b/>
              </w:rPr>
            </w:pPr>
            <w:proofErr w:type="spellStart"/>
            <w:r w:rsidRPr="00315C5D">
              <w:rPr>
                <w:b/>
              </w:rPr>
              <w:t>Μουσικός</w:t>
            </w:r>
            <w:proofErr w:type="spellEnd"/>
            <w:r w:rsidRPr="00315C5D">
              <w:rPr>
                <w:b/>
                <w:spacing w:val="-5"/>
              </w:rPr>
              <w:t xml:space="preserve"> </w:t>
            </w:r>
            <w:r w:rsidRPr="00315C5D">
              <w:rPr>
                <w:b/>
              </w:rPr>
              <w:t>επ</w:t>
            </w:r>
            <w:proofErr w:type="spellStart"/>
            <w:r w:rsidRPr="00315C5D">
              <w:rPr>
                <w:b/>
              </w:rPr>
              <w:t>ιμελητής</w:t>
            </w:r>
            <w:proofErr w:type="spellEnd"/>
            <w:r w:rsidRPr="00315C5D">
              <w:rPr>
                <w:b/>
              </w:rPr>
              <w:t>.</w:t>
            </w:r>
          </w:p>
          <w:p w14:paraId="258C008E" w14:textId="68070AF6" w:rsidR="00315C5D" w:rsidRPr="00315C5D" w:rsidRDefault="00315C5D" w:rsidP="0049442F">
            <w:pPr>
              <w:pStyle w:val="TableParagraph"/>
              <w:spacing w:before="43" w:line="276" w:lineRule="auto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Οι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ομάδες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γράφουν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παραμύθι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σε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επεξεργαστή</w:t>
            </w:r>
            <w:r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κειμένου, ώστε να έχουν μια τελική μορφή των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αφηγηματικών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 διαλογικών μερών.</w:t>
            </w:r>
          </w:p>
          <w:p w14:paraId="06FE0C73" w14:textId="77777777" w:rsidR="00315C5D" w:rsidRPr="00315C5D" w:rsidRDefault="00315C5D" w:rsidP="00315C5D">
            <w:pPr>
              <w:pStyle w:val="TableParagraph"/>
              <w:spacing w:before="1"/>
              <w:ind w:left="163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Β.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proofErr w:type="spellStart"/>
            <w:r w:rsidRPr="00315C5D">
              <w:rPr>
                <w:b/>
              </w:rPr>
              <w:t>Storyjumper</w:t>
            </w:r>
            <w:proofErr w:type="spellEnd"/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–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Ηλεκτρονικό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Βιβλίο</w:t>
            </w:r>
          </w:p>
          <w:p w14:paraId="66597311" w14:textId="1C1A66F4" w:rsidR="00315C5D" w:rsidRPr="00315C5D" w:rsidRDefault="00315C5D" w:rsidP="00AE1834">
            <w:pPr>
              <w:pStyle w:val="TableParagraph"/>
              <w:spacing w:before="43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Ο/Η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εξηγεί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λειτουργία</w:t>
            </w:r>
            <w:r w:rsidRPr="00315C5D">
              <w:rPr>
                <w:spacing w:val="-4"/>
                <w:lang w:val="el-GR"/>
              </w:rPr>
              <w:t xml:space="preserve"> </w:t>
            </w:r>
            <w:r>
              <w:rPr>
                <w:lang w:val="el-GR"/>
              </w:rPr>
              <w:t xml:space="preserve">της </w:t>
            </w:r>
            <w:r w:rsidRPr="00315C5D">
              <w:rPr>
                <w:lang w:val="el-GR"/>
              </w:rPr>
              <w:t>συνεργατικής εφαρμογής</w:t>
            </w:r>
            <w:r w:rsidRPr="00315C5D">
              <w:rPr>
                <w:spacing w:val="1"/>
                <w:lang w:val="el-GR"/>
              </w:rPr>
              <w:t xml:space="preserve"> </w:t>
            </w:r>
            <w:proofErr w:type="spellStart"/>
            <w:r w:rsidRPr="00315C5D">
              <w:t>Storyjumper</w:t>
            </w:r>
            <w:proofErr w:type="spellEnd"/>
            <w:r w:rsidRPr="00315C5D">
              <w:rPr>
                <w:lang w:val="el-GR"/>
              </w:rPr>
              <w:t>, η οποία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συνδυάζει το απλό ηλεκτρονικό βιβλίο (</w:t>
            </w:r>
            <w:r w:rsidRPr="00315C5D">
              <w:t>e</w:t>
            </w:r>
            <w:r w:rsidRPr="00315C5D">
              <w:rPr>
                <w:lang w:val="el-GR"/>
              </w:rPr>
              <w:t>-</w:t>
            </w:r>
            <w:r w:rsidRPr="00315C5D">
              <w:t>book</w:t>
            </w:r>
            <w:r w:rsidRPr="00315C5D">
              <w:rPr>
                <w:lang w:val="el-GR"/>
              </w:rPr>
              <w:t>)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 το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ηχητικό βιβλίο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(</w:t>
            </w:r>
            <w:r w:rsidRPr="00315C5D">
              <w:t>audio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t>book</w:t>
            </w:r>
            <w:r w:rsidRPr="00315C5D">
              <w:rPr>
                <w:lang w:val="el-GR"/>
              </w:rPr>
              <w:t>).</w:t>
            </w:r>
          </w:p>
          <w:p w14:paraId="10A051F5" w14:textId="7AAA1D41" w:rsidR="00315C5D" w:rsidRPr="00315C5D" w:rsidRDefault="00315C5D" w:rsidP="0049442F">
            <w:pPr>
              <w:pStyle w:val="TableParagraph"/>
              <w:spacing w:line="276" w:lineRule="auto"/>
              <w:ind w:right="377"/>
              <w:jc w:val="both"/>
              <w:rPr>
                <w:lang w:val="el-GR"/>
              </w:rPr>
            </w:pPr>
            <w:r>
              <w:rPr>
                <w:lang w:val="el-GR"/>
              </w:rPr>
              <w:t>Οι μαθητές/</w:t>
            </w:r>
            <w:proofErr w:type="spellStart"/>
            <w:r w:rsidRPr="00315C5D">
              <w:rPr>
                <w:lang w:val="el-GR"/>
              </w:rPr>
              <w:t>τριες</w:t>
            </w:r>
            <w:proofErr w:type="spellEnd"/>
            <w:r w:rsidRPr="00315C5D">
              <w:rPr>
                <w:lang w:val="el-GR"/>
              </w:rPr>
              <w:t xml:space="preserve"> θα μεταφέρουν το παραμύθι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που συνέγραψαν στο προηγούμενο εργαστήριο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 xml:space="preserve">από το </w:t>
            </w:r>
            <w:r w:rsidRPr="00315C5D">
              <w:t>Word</w:t>
            </w:r>
            <w:r w:rsidRPr="00315C5D">
              <w:rPr>
                <w:lang w:val="el-GR"/>
              </w:rPr>
              <w:t xml:space="preserve"> στο </w:t>
            </w:r>
            <w:proofErr w:type="spellStart"/>
            <w:r w:rsidRPr="00315C5D">
              <w:t>Storyjumper</w:t>
            </w:r>
            <w:proofErr w:type="spellEnd"/>
            <w:r w:rsidRPr="00315C5D">
              <w:rPr>
                <w:lang w:val="el-GR"/>
              </w:rPr>
              <w:t>.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="004850BF">
              <w:rPr>
                <w:lang w:val="el-GR"/>
              </w:rPr>
              <w:t xml:space="preserve">Στο </w:t>
            </w:r>
            <w:r w:rsidRPr="00315C5D">
              <w:rPr>
                <w:lang w:val="el-GR"/>
              </w:rPr>
              <w:t>ηλεκτρονικό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 τους μπορούν να συμπεριλάβουν</w:t>
            </w:r>
            <w:r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φωτογραφίες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από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προηγούμενο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εργαστήριο.</w:t>
            </w:r>
          </w:p>
          <w:p w14:paraId="6B3166EB" w14:textId="1B940261" w:rsidR="00315C5D" w:rsidRPr="00315C5D" w:rsidRDefault="00315C5D" w:rsidP="00315C5D">
            <w:pPr>
              <w:pStyle w:val="TableParagraph"/>
              <w:spacing w:line="276" w:lineRule="auto"/>
              <w:ind w:left="108" w:right="242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Υπάρχει η δυνατότητα επεξεργασίας των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φωτογραφιών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</w:t>
            </w:r>
            <w:r w:rsidRPr="00315C5D">
              <w:rPr>
                <w:spacing w:val="48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εφαρμογή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συσκευής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λήψης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(κινητό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 xml:space="preserve">ή </w:t>
            </w:r>
            <w:proofErr w:type="spellStart"/>
            <w:r w:rsidRPr="00315C5D">
              <w:rPr>
                <w:lang w:val="el-GR"/>
              </w:rPr>
              <w:t>τάμπλετ</w:t>
            </w:r>
            <w:proofErr w:type="spellEnd"/>
            <w:r w:rsidRPr="00315C5D">
              <w:rPr>
                <w:lang w:val="el-GR"/>
              </w:rPr>
              <w:t>)</w:t>
            </w:r>
            <w:r w:rsidRPr="00315C5D">
              <w:rPr>
                <w:spacing w:val="54"/>
                <w:lang w:val="el-GR"/>
              </w:rPr>
              <w:t xml:space="preserve"> </w:t>
            </w:r>
            <w:r w:rsidRPr="00315C5D">
              <w:rPr>
                <w:lang w:val="el-GR"/>
              </w:rPr>
              <w:t>για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 απεικονίζονται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ως</w:t>
            </w:r>
            <w:r>
              <w:rPr>
                <w:lang w:val="el-GR"/>
              </w:rPr>
              <w:t xml:space="preserve"> ζωγραφικά έργα. Οι μαθητές/</w:t>
            </w:r>
            <w:proofErr w:type="spellStart"/>
            <w:r w:rsidRPr="00315C5D">
              <w:rPr>
                <w:lang w:val="el-GR"/>
              </w:rPr>
              <w:t>τριες</w:t>
            </w:r>
            <w:proofErr w:type="spellEnd"/>
            <w:r w:rsidRPr="00315C5D">
              <w:rPr>
                <w:lang w:val="el-GR"/>
              </w:rPr>
              <w:t xml:space="preserve"> ακολουθούν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οδηγίες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σχετικά με 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t>Story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t>jumper</w:t>
            </w:r>
            <w:r w:rsidRPr="00315C5D">
              <w:rPr>
                <w:spacing w:val="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που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βρίσκονται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Φύλλο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Εργασίας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4,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έχοντας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καθοδήγηση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του/της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εκπαιδευτικού.</w:t>
            </w:r>
          </w:p>
        </w:tc>
      </w:tr>
    </w:tbl>
    <w:p w14:paraId="5EB457E9" w14:textId="77777777" w:rsidR="00804EC1" w:rsidRPr="00315C5D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75721D" w14:textId="77777777" w:rsidR="007F06F6" w:rsidRPr="00CD187F" w:rsidRDefault="007F06F6" w:rsidP="00B35DB4">
      <w:pPr>
        <w:widowControl w:val="0"/>
        <w:autoSpaceDE w:val="0"/>
        <w:autoSpaceDN w:val="0"/>
        <w:spacing w:before="186" w:line="662" w:lineRule="auto"/>
        <w:ind w:right="299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CD187F" w:rsidSect="00804E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B128EE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0ECD" w14:textId="45F92DF1" w:rsidR="00887C79" w:rsidRDefault="00887C79" w:rsidP="00887C79">
    <w:pPr>
      <w:pStyle w:val="ac"/>
      <w:jc w:val="center"/>
    </w:pPr>
    <w:r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03645903" wp14:editId="3BB76F21">
          <wp:extent cx="4381500" cy="596265"/>
          <wp:effectExtent l="0" t="0" r="0" b="0"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78E7" w14:textId="40348E2A" w:rsidR="00C2471E" w:rsidRPr="00887C79" w:rsidRDefault="00887C79" w:rsidP="00887C79">
    <w:pPr>
      <w:pStyle w:val="ab"/>
      <w:jc w:val="center"/>
    </w:pPr>
    <w:r>
      <w:rPr>
        <w:noProof/>
      </w:rPr>
      <w:drawing>
        <wp:inline distT="0" distB="0" distL="0" distR="0" wp14:anchorId="3B3EB2B5" wp14:editId="6F5A8E3C">
          <wp:extent cx="3227807" cy="434149"/>
          <wp:effectExtent l="0" t="0" r="0" b="0"/>
          <wp:docPr id="1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5172">
    <w:abstractNumId w:val="33"/>
  </w:num>
  <w:num w:numId="2" w16cid:durableId="912928369">
    <w:abstractNumId w:val="33"/>
  </w:num>
  <w:num w:numId="3" w16cid:durableId="442959293">
    <w:abstractNumId w:val="0"/>
  </w:num>
  <w:num w:numId="4" w16cid:durableId="1192262477">
    <w:abstractNumId w:val="39"/>
  </w:num>
  <w:num w:numId="5" w16cid:durableId="1318192099">
    <w:abstractNumId w:val="6"/>
  </w:num>
  <w:num w:numId="6" w16cid:durableId="1550192022">
    <w:abstractNumId w:val="28"/>
  </w:num>
  <w:num w:numId="7" w16cid:durableId="772628371">
    <w:abstractNumId w:val="27"/>
  </w:num>
  <w:num w:numId="8" w16cid:durableId="344866509">
    <w:abstractNumId w:val="25"/>
  </w:num>
  <w:num w:numId="9" w16cid:durableId="1938632234">
    <w:abstractNumId w:val="30"/>
  </w:num>
  <w:num w:numId="10" w16cid:durableId="444811959">
    <w:abstractNumId w:val="42"/>
  </w:num>
  <w:num w:numId="11" w16cid:durableId="1823885909">
    <w:abstractNumId w:val="17"/>
  </w:num>
  <w:num w:numId="12" w16cid:durableId="1241522934">
    <w:abstractNumId w:val="24"/>
  </w:num>
  <w:num w:numId="13" w16cid:durableId="184707906">
    <w:abstractNumId w:val="43"/>
  </w:num>
  <w:num w:numId="14" w16cid:durableId="684327456">
    <w:abstractNumId w:val="44"/>
  </w:num>
  <w:num w:numId="15" w16cid:durableId="474492599">
    <w:abstractNumId w:val="32"/>
  </w:num>
  <w:num w:numId="16" w16cid:durableId="2072775214">
    <w:abstractNumId w:val="12"/>
  </w:num>
  <w:num w:numId="17" w16cid:durableId="1725060772">
    <w:abstractNumId w:val="11"/>
  </w:num>
  <w:num w:numId="18" w16cid:durableId="549613207">
    <w:abstractNumId w:val="16"/>
  </w:num>
  <w:num w:numId="19" w16cid:durableId="886186996">
    <w:abstractNumId w:val="7"/>
  </w:num>
  <w:num w:numId="20" w16cid:durableId="1868594370">
    <w:abstractNumId w:val="23"/>
  </w:num>
  <w:num w:numId="21" w16cid:durableId="2061972267">
    <w:abstractNumId w:val="13"/>
  </w:num>
  <w:num w:numId="22" w16cid:durableId="172376566">
    <w:abstractNumId w:val="1"/>
  </w:num>
  <w:num w:numId="23" w16cid:durableId="2013486186">
    <w:abstractNumId w:val="14"/>
  </w:num>
  <w:num w:numId="24" w16cid:durableId="741216154">
    <w:abstractNumId w:val="3"/>
  </w:num>
  <w:num w:numId="25" w16cid:durableId="1831210132">
    <w:abstractNumId w:val="34"/>
  </w:num>
  <w:num w:numId="26" w16cid:durableId="1026756152">
    <w:abstractNumId w:val="38"/>
  </w:num>
  <w:num w:numId="27" w16cid:durableId="473329221">
    <w:abstractNumId w:val="37"/>
  </w:num>
  <w:num w:numId="28" w16cid:durableId="655112624">
    <w:abstractNumId w:val="18"/>
  </w:num>
  <w:num w:numId="29" w16cid:durableId="1633705646">
    <w:abstractNumId w:val="20"/>
  </w:num>
  <w:num w:numId="30" w16cid:durableId="904417385">
    <w:abstractNumId w:val="8"/>
  </w:num>
  <w:num w:numId="31" w16cid:durableId="831259213">
    <w:abstractNumId w:val="19"/>
  </w:num>
  <w:num w:numId="32" w16cid:durableId="503321361">
    <w:abstractNumId w:val="15"/>
  </w:num>
  <w:num w:numId="33" w16cid:durableId="232738674">
    <w:abstractNumId w:val="40"/>
  </w:num>
  <w:num w:numId="34" w16cid:durableId="394200381">
    <w:abstractNumId w:val="31"/>
  </w:num>
  <w:num w:numId="35" w16cid:durableId="2098745527">
    <w:abstractNumId w:val="22"/>
  </w:num>
  <w:num w:numId="36" w16cid:durableId="1871188938">
    <w:abstractNumId w:val="35"/>
  </w:num>
  <w:num w:numId="37" w16cid:durableId="26025263">
    <w:abstractNumId w:val="36"/>
  </w:num>
  <w:num w:numId="38" w16cid:durableId="830758614">
    <w:abstractNumId w:val="4"/>
  </w:num>
  <w:num w:numId="39" w16cid:durableId="1778599945">
    <w:abstractNumId w:val="2"/>
  </w:num>
  <w:num w:numId="40" w16cid:durableId="46491108">
    <w:abstractNumId w:val="41"/>
  </w:num>
  <w:num w:numId="41" w16cid:durableId="283929410">
    <w:abstractNumId w:val="21"/>
  </w:num>
  <w:num w:numId="42" w16cid:durableId="1823964655">
    <w:abstractNumId w:val="9"/>
  </w:num>
  <w:num w:numId="43" w16cid:durableId="527061146">
    <w:abstractNumId w:val="5"/>
  </w:num>
  <w:num w:numId="44" w16cid:durableId="886184882">
    <w:abstractNumId w:val="29"/>
  </w:num>
  <w:num w:numId="45" w16cid:durableId="2011593902">
    <w:abstractNumId w:val="26"/>
  </w:num>
  <w:num w:numId="46" w16cid:durableId="1153450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35057"/>
    <w:rsid w:val="001355E1"/>
    <w:rsid w:val="001447ED"/>
    <w:rsid w:val="00171428"/>
    <w:rsid w:val="00173375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80FD6"/>
    <w:rsid w:val="00690879"/>
    <w:rsid w:val="006925BD"/>
    <w:rsid w:val="006B1476"/>
    <w:rsid w:val="006C0475"/>
    <w:rsid w:val="006C450B"/>
    <w:rsid w:val="006E7F52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87C79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28EE"/>
    <w:rsid w:val="00B17285"/>
    <w:rsid w:val="00B1738A"/>
    <w:rsid w:val="00B35DB4"/>
    <w:rsid w:val="00B40C04"/>
    <w:rsid w:val="00B54FBF"/>
    <w:rsid w:val="00BA32C8"/>
    <w:rsid w:val="00BB04DE"/>
    <w:rsid w:val="00BD3144"/>
    <w:rsid w:val="00BF1B50"/>
    <w:rsid w:val="00C05C97"/>
    <w:rsid w:val="00C2471E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2D4A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52DE-C418-4CBF-AC35-E73890B8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3</cp:revision>
  <cp:lastPrinted>2021-05-07T17:22:00Z</cp:lastPrinted>
  <dcterms:created xsi:type="dcterms:W3CDTF">2024-07-09T08:22:00Z</dcterms:created>
  <dcterms:modified xsi:type="dcterms:W3CDTF">2024-07-11T09:41:00Z</dcterms:modified>
</cp:coreProperties>
</file>