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F4ED" w14:textId="612936B5" w:rsidR="00582599" w:rsidRDefault="00582599" w:rsidP="00582599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36"/>
          <w:szCs w:val="24"/>
          <w:lang w:eastAsia="en-US"/>
        </w:rPr>
      </w:pPr>
    </w:p>
    <w:p w14:paraId="447C687D" w14:textId="67BD0A82" w:rsidR="00582599" w:rsidRDefault="00582599" w:rsidP="00106ADA">
      <w:pPr>
        <w:spacing w:line="276" w:lineRule="auto"/>
        <w:rPr>
          <w:rFonts w:asciiTheme="minorHAnsi" w:eastAsia="Times New Roman" w:hAnsiTheme="minorHAnsi" w:cstheme="minorHAnsi"/>
          <w:b/>
          <w:bCs/>
          <w:color w:val="244061"/>
          <w:sz w:val="36"/>
          <w:szCs w:val="24"/>
          <w:lang w:eastAsia="en-US"/>
        </w:rPr>
      </w:pP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CD187F" w14:paraId="3CD67BFE" w14:textId="77777777" w:rsidTr="00955219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713B5C70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D562502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CD187F" w14:paraId="584DECCB" w14:textId="77777777" w:rsidTr="00955219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3007F662" w14:textId="77777777" w:rsidR="00173375" w:rsidRPr="00DA2F1D" w:rsidRDefault="00173375" w:rsidP="00173375">
            <w:pPr>
              <w:pStyle w:val="TableParagraph"/>
              <w:spacing w:line="276" w:lineRule="auto"/>
              <w:ind w:left="105" w:right="421"/>
              <w:jc w:val="center"/>
              <w:rPr>
                <w:b/>
                <w:lang w:val="el-GR"/>
              </w:rPr>
            </w:pPr>
            <w:r w:rsidRPr="00DA2F1D">
              <w:rPr>
                <w:b/>
                <w:lang w:val="el-GR"/>
              </w:rPr>
              <w:t>Συνεντεύξεις</w:t>
            </w:r>
            <w:r w:rsidRPr="00DA2F1D">
              <w:rPr>
                <w:b/>
                <w:spacing w:val="-5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από</w:t>
            </w:r>
          </w:p>
          <w:p w14:paraId="3C83C9C5" w14:textId="77777777" w:rsidR="00173375" w:rsidRPr="00173375" w:rsidRDefault="00173375" w:rsidP="00173375">
            <w:pPr>
              <w:pStyle w:val="TableParagraph"/>
              <w:spacing w:line="278" w:lineRule="auto"/>
              <w:ind w:left="105" w:right="216"/>
              <w:jc w:val="center"/>
              <w:rPr>
                <w:b/>
                <w:sz w:val="24"/>
                <w:lang w:val="el-GR"/>
              </w:rPr>
            </w:pPr>
            <w:r w:rsidRPr="00DA2F1D">
              <w:rPr>
                <w:b/>
                <w:lang w:val="el-GR"/>
              </w:rPr>
              <w:t>επαγγελματίες</w:t>
            </w:r>
            <w:r w:rsidRPr="00DA2F1D">
              <w:rPr>
                <w:b/>
                <w:spacing w:val="-5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του βιβλίου</w:t>
            </w:r>
          </w:p>
          <w:p w14:paraId="171C341D" w14:textId="77777777" w:rsidR="00173375" w:rsidRPr="00CD187F" w:rsidRDefault="00173375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7972ED1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8E3AED" wp14:editId="127781D9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15CD0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8E3AED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M0Cd4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DzNAne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0" o:title="" recolor="t" rotate="t" type="frame"/>
                      <v:textbox>
                        <w:txbxContent>
                          <w:p w14:paraId="25615CD0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45742593" w14:textId="29E1311F" w:rsidR="00173375" w:rsidRPr="00173375" w:rsidRDefault="00173375" w:rsidP="00DA2F1D">
            <w:pPr>
              <w:pStyle w:val="TableParagraph"/>
              <w:spacing w:line="276" w:lineRule="auto"/>
              <w:ind w:right="387"/>
              <w:rPr>
                <w:lang w:val="el-GR"/>
              </w:rPr>
            </w:pPr>
            <w:r w:rsidRPr="00173375">
              <w:rPr>
                <w:lang w:val="el-GR"/>
              </w:rPr>
              <w:t>Οι μαθητές/</w:t>
            </w:r>
            <w:proofErr w:type="spellStart"/>
            <w:r w:rsidRPr="00173375">
              <w:rPr>
                <w:lang w:val="el-GR"/>
              </w:rPr>
              <w:t>τριες</w:t>
            </w:r>
            <w:proofErr w:type="spellEnd"/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θα 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μπορούν</w:t>
            </w:r>
          </w:p>
          <w:p w14:paraId="1D45804B" w14:textId="505089A7" w:rsidR="00173375" w:rsidRPr="00173375" w:rsidRDefault="00173375" w:rsidP="00A26183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right="674"/>
              <w:rPr>
                <w:lang w:val="el-GR"/>
              </w:rPr>
            </w:pPr>
            <w:r w:rsidRPr="00173375">
              <w:rPr>
                <w:lang w:val="el-GR"/>
              </w:rPr>
              <w:t>να προετοιμάζουν</w:t>
            </w:r>
            <w:r w:rsidRPr="00173375">
              <w:rPr>
                <w:spacing w:val="-52"/>
                <w:lang w:val="el-GR"/>
              </w:rPr>
              <w:t xml:space="preserve">  </w:t>
            </w:r>
            <w:r w:rsidR="00A26183">
              <w:rPr>
                <w:spacing w:val="-52"/>
                <w:lang w:val="el-GR"/>
              </w:rPr>
              <w:t xml:space="preserve">    </w:t>
            </w:r>
            <w:r w:rsidR="00A26183">
              <w:rPr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συνέντευξη, ακολουθώντας</w:t>
            </w:r>
            <w:r w:rsidRPr="00A26183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συστηματική μεθοδολογία για </w:t>
            </w:r>
            <w:r w:rsidRPr="00A26183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συνέντευξη ενός</w:t>
            </w:r>
            <w:r w:rsidRPr="00A26183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προσώπου</w:t>
            </w:r>
          </w:p>
          <w:p w14:paraId="70C08BC4" w14:textId="5447C88F" w:rsidR="00173375" w:rsidRPr="00173375" w:rsidRDefault="00173375" w:rsidP="00A26183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spacing w:line="276" w:lineRule="auto"/>
              <w:ind w:left="361" w:right="122"/>
              <w:rPr>
                <w:lang w:val="el-GR"/>
              </w:rPr>
            </w:pPr>
            <w:r w:rsidRPr="00173375">
              <w:rPr>
                <w:lang w:val="el-GR"/>
              </w:rPr>
              <w:t>να συμμετέχουν ενεργά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="00A26183">
              <w:rPr>
                <w:spacing w:val="-52"/>
                <w:lang w:val="el-GR"/>
              </w:rPr>
              <w:t xml:space="preserve"> </w:t>
            </w:r>
            <w:r w:rsidR="00A26183">
              <w:rPr>
                <w:lang w:val="el-GR"/>
              </w:rPr>
              <w:t xml:space="preserve"> </w:t>
            </w:r>
            <w:r w:rsidRPr="00173375">
              <w:rPr>
                <w:lang w:val="el-GR"/>
              </w:rPr>
              <w:t>σε μία συζήτηση και να</w:t>
            </w:r>
            <w:r w:rsidRPr="00A26183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παρακολουθούν</w:t>
            </w:r>
            <w:r w:rsidRPr="00A26183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με προσοχή</w:t>
            </w:r>
            <w:r w:rsidRPr="00A26183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τον</w:t>
            </w:r>
            <w:r w:rsidR="00801606">
              <w:rPr>
                <w:lang w:val="el-GR"/>
              </w:rPr>
              <w:t>/τη</w:t>
            </w:r>
            <w:r w:rsidRPr="00173375">
              <w:rPr>
                <w:lang w:val="el-GR"/>
              </w:rPr>
              <w:t xml:space="preserve"> συνομιλητή</w:t>
            </w:r>
            <w:r w:rsidR="00801606">
              <w:rPr>
                <w:lang w:val="el-GR"/>
              </w:rPr>
              <w:t>/</w:t>
            </w:r>
            <w:proofErr w:type="spellStart"/>
            <w:r w:rsidR="00801606">
              <w:rPr>
                <w:lang w:val="el-GR"/>
              </w:rPr>
              <w:t>τρια</w:t>
            </w:r>
            <w:proofErr w:type="spellEnd"/>
            <w:r w:rsidRPr="00173375">
              <w:rPr>
                <w:lang w:val="el-GR"/>
              </w:rPr>
              <w:t xml:space="preserve"> τους</w:t>
            </w:r>
          </w:p>
          <w:p w14:paraId="25BEC036" w14:textId="02E58F71" w:rsidR="00173375" w:rsidRPr="00173375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3" w:line="276" w:lineRule="auto"/>
              <w:ind w:left="361" w:right="256"/>
              <w:rPr>
                <w:lang w:val="el-GR"/>
              </w:rPr>
            </w:pPr>
            <w:r w:rsidRPr="00173375">
              <w:rPr>
                <w:lang w:val="el-GR"/>
              </w:rPr>
              <w:t>να ελέγχουν και να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βελτιώνουν τα γραπτά </w:t>
            </w:r>
            <w:r w:rsidRPr="00173375">
              <w:rPr>
                <w:spacing w:val="-53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τους</w:t>
            </w:r>
          </w:p>
          <w:p w14:paraId="41A34298" w14:textId="0E5CC445" w:rsidR="00173375" w:rsidRPr="00173375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hanging="362"/>
              <w:rPr>
                <w:lang w:val="el-GR"/>
              </w:rPr>
            </w:pPr>
            <w:r w:rsidRPr="00173375">
              <w:rPr>
                <w:lang w:val="el-GR"/>
              </w:rPr>
              <w:t>να δημιουργούν ψηφιακό περιεχόμενο</w:t>
            </w:r>
            <w:r w:rsidRPr="00173375">
              <w:rPr>
                <w:spacing w:val="-52"/>
                <w:lang w:val="el-GR"/>
              </w:rPr>
              <w:t xml:space="preserve">                                        </w:t>
            </w:r>
            <w:r w:rsidRPr="00173375">
              <w:rPr>
                <w:lang w:val="el-GR"/>
              </w:rPr>
              <w:t>στον συνεργατικό</w:t>
            </w:r>
          </w:p>
          <w:p w14:paraId="2F3E91EB" w14:textId="77777777" w:rsidR="00173375" w:rsidRPr="00173375" w:rsidRDefault="00173375" w:rsidP="00DA2F1D">
            <w:pPr>
              <w:pStyle w:val="TableParagraph"/>
              <w:spacing w:before="1" w:line="276" w:lineRule="auto"/>
              <w:ind w:left="361"/>
            </w:pPr>
            <w:r w:rsidRPr="00173375">
              <w:t>π</w:t>
            </w:r>
            <w:proofErr w:type="spellStart"/>
            <w:r w:rsidRPr="00173375">
              <w:t>ίν</w:t>
            </w:r>
            <w:proofErr w:type="spellEnd"/>
            <w:r w:rsidRPr="00173375">
              <w:t>ακα</w:t>
            </w:r>
            <w:r w:rsidRPr="00173375">
              <w:rPr>
                <w:spacing w:val="-2"/>
              </w:rPr>
              <w:t xml:space="preserve"> </w:t>
            </w:r>
            <w:r w:rsidRPr="00173375">
              <w:t>Padlet</w:t>
            </w:r>
          </w:p>
          <w:p w14:paraId="1418E7FE" w14:textId="43EAEF3C" w:rsidR="00173375" w:rsidRPr="00173375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2" w:line="276" w:lineRule="auto"/>
              <w:ind w:left="361" w:right="222"/>
              <w:rPr>
                <w:lang w:val="el-GR"/>
              </w:rPr>
            </w:pPr>
            <w:r w:rsidRPr="00173375">
              <w:rPr>
                <w:lang w:val="el-GR"/>
              </w:rPr>
              <w:t>να επικοινωνούν μέσω</w:t>
            </w:r>
            <w:r w:rsidR="00A26183">
              <w:rPr>
                <w:lang w:val="el-GR"/>
              </w:rPr>
              <w:t xml:space="preserve"> </w:t>
            </w:r>
            <w:r w:rsidRPr="00173375">
              <w:rPr>
                <w:spacing w:val="-52"/>
                <w:lang w:val="el-GR"/>
              </w:rPr>
              <w:t xml:space="preserve">                              </w:t>
            </w:r>
            <w:r w:rsidRPr="00173375">
              <w:rPr>
                <w:lang w:val="el-GR"/>
              </w:rPr>
              <w:t>πλατφόρμας τηλεδιασκέψεων</w:t>
            </w:r>
          </w:p>
          <w:p w14:paraId="0B8D4BEE" w14:textId="6D3248D9" w:rsidR="00173375" w:rsidRPr="00173375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44" w:line="276" w:lineRule="auto"/>
              <w:ind w:left="361" w:right="419"/>
              <w:rPr>
                <w:lang w:val="el-GR"/>
              </w:rPr>
            </w:pPr>
            <w:r w:rsidRPr="00173375">
              <w:rPr>
                <w:lang w:val="el-GR"/>
              </w:rPr>
              <w:t xml:space="preserve">να συνεργάζονται με 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χρήση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των συνεργατικών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εγγράφων</w:t>
            </w:r>
            <w:r w:rsidRPr="00173375">
              <w:rPr>
                <w:spacing w:val="-11"/>
                <w:lang w:val="el-GR"/>
              </w:rPr>
              <w:t xml:space="preserve"> </w:t>
            </w:r>
            <w:r w:rsidRPr="00173375">
              <w:t>Google</w:t>
            </w:r>
            <w:r w:rsidRPr="00173375">
              <w:rPr>
                <w:lang w:val="el-GR"/>
              </w:rPr>
              <w:t>.</w:t>
            </w:r>
          </w:p>
          <w:p w14:paraId="2B4D8757" w14:textId="245844AC" w:rsidR="00804EC1" w:rsidRPr="00173375" w:rsidRDefault="00173375" w:rsidP="00DA2F1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line="276" w:lineRule="auto"/>
              <w:ind w:left="361" w:right="111"/>
              <w:rPr>
                <w:lang w:val="el-GR"/>
              </w:rPr>
            </w:pPr>
            <w:r w:rsidRPr="00173375">
              <w:rPr>
                <w:lang w:val="el-GR"/>
              </w:rPr>
              <w:t xml:space="preserve">να συνοψίζουν στοιχεία 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και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να εξάγουν συμπεράσματα.</w:t>
            </w:r>
          </w:p>
        </w:tc>
      </w:tr>
      <w:tr w:rsidR="00804EC1" w:rsidRPr="00CD187F" w14:paraId="09630F5F" w14:textId="77777777" w:rsidTr="00955219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0821FEE" w14:textId="77777777" w:rsidR="00804EC1" w:rsidRPr="00173375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5B0FD4C9" w14:textId="77777777" w:rsidR="00804EC1" w:rsidRPr="00173375" w:rsidRDefault="00804EC1" w:rsidP="00DA2F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173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173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173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17337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CD187F" w14:paraId="429D6DFB" w14:textId="77777777" w:rsidTr="00955219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385155A7" w14:textId="77777777" w:rsidR="00804EC1" w:rsidRPr="00CD187F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ACA58E1" w14:textId="77777777" w:rsidR="00173375" w:rsidRPr="00173375" w:rsidRDefault="00173375" w:rsidP="00DA2F1D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173375">
              <w:rPr>
                <w:b/>
                <w:lang w:val="el-GR"/>
              </w:rPr>
              <w:t>Α. Προετοιμασία</w:t>
            </w:r>
            <w:r w:rsidRPr="00173375">
              <w:rPr>
                <w:b/>
                <w:spacing w:val="-5"/>
                <w:lang w:val="el-GR"/>
              </w:rPr>
              <w:t xml:space="preserve"> </w:t>
            </w:r>
            <w:r w:rsidRPr="00173375">
              <w:rPr>
                <w:b/>
                <w:lang w:val="el-GR"/>
              </w:rPr>
              <w:t>συνεντεύξεων</w:t>
            </w:r>
          </w:p>
          <w:p w14:paraId="3FC0A826" w14:textId="1D73E87F" w:rsidR="00173375" w:rsidRPr="00173375" w:rsidRDefault="00173375" w:rsidP="00AE1834">
            <w:pPr>
              <w:pStyle w:val="TableParagraph"/>
              <w:spacing w:before="46" w:line="276" w:lineRule="auto"/>
              <w:ind w:right="203"/>
              <w:jc w:val="both"/>
              <w:rPr>
                <w:lang w:val="el-GR"/>
              </w:rPr>
            </w:pPr>
            <w:r w:rsidRPr="00173375">
              <w:rPr>
                <w:lang w:val="el-GR"/>
              </w:rPr>
              <w:t>Οι μαθητές/</w:t>
            </w:r>
            <w:proofErr w:type="spellStart"/>
            <w:r w:rsidRPr="00173375">
              <w:rPr>
                <w:lang w:val="el-GR"/>
              </w:rPr>
              <w:t>τριες</w:t>
            </w:r>
            <w:proofErr w:type="spellEnd"/>
            <w:r w:rsidRPr="00173375">
              <w:rPr>
                <w:lang w:val="el-GR"/>
              </w:rPr>
              <w:t xml:space="preserve"> καλούνται να αποφασίσουν από</w:t>
            </w:r>
            <w:r w:rsidRPr="00173375">
              <w:rPr>
                <w:spacing w:val="-53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ποιους</w:t>
            </w:r>
            <w:r w:rsidR="00801606">
              <w:rPr>
                <w:lang w:val="el-GR"/>
              </w:rPr>
              <w:t>/ποιες</w:t>
            </w:r>
            <w:r w:rsidRPr="00173375">
              <w:rPr>
                <w:lang w:val="el-GR"/>
              </w:rPr>
              <w:t xml:space="preserve"> επαγγελματίες του βιβλίου επιθυμούν να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πάρουν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συνέντευξη.</w:t>
            </w:r>
          </w:p>
          <w:p w14:paraId="533A7956" w14:textId="38D04E54" w:rsidR="00173375" w:rsidRPr="00A26183" w:rsidRDefault="00173375" w:rsidP="00AE1834">
            <w:pPr>
              <w:pStyle w:val="TableParagraph"/>
              <w:spacing w:line="276" w:lineRule="auto"/>
              <w:ind w:right="102"/>
              <w:jc w:val="both"/>
              <w:rPr>
                <w:spacing w:val="-51"/>
                <w:lang w:val="el-GR"/>
              </w:rPr>
            </w:pPr>
            <w:r w:rsidRPr="00173375">
              <w:rPr>
                <w:lang w:val="el-GR"/>
              </w:rPr>
              <w:t>Με βάση τις επιλογές της ολομέλειας, κάθε ομάδα</w:t>
            </w:r>
            <w:r w:rsidR="00A26183">
              <w:rPr>
                <w:lang w:val="el-GR"/>
              </w:rPr>
              <w:t xml:space="preserve"> </w:t>
            </w:r>
            <w:r w:rsidRPr="00173375">
              <w:rPr>
                <w:spacing w:val="-53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προετοιμάζει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τις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ερωτήσεις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για το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πρόσωπο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που θέλει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να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πάρει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συνέντευξη. (</w:t>
            </w:r>
            <w:r w:rsidRPr="00173375">
              <w:rPr>
                <w:b/>
                <w:lang w:val="el-GR"/>
              </w:rPr>
              <w:t>Φύλλο</w:t>
            </w:r>
            <w:r w:rsidRPr="00173375">
              <w:rPr>
                <w:b/>
                <w:spacing w:val="-3"/>
                <w:lang w:val="el-GR"/>
              </w:rPr>
              <w:t xml:space="preserve"> </w:t>
            </w:r>
            <w:r w:rsidRPr="00173375">
              <w:rPr>
                <w:b/>
                <w:lang w:val="el-GR"/>
              </w:rPr>
              <w:t>Εργασίας</w:t>
            </w:r>
            <w:r w:rsidRPr="00173375">
              <w:rPr>
                <w:b/>
                <w:spacing w:val="-2"/>
                <w:lang w:val="el-GR"/>
              </w:rPr>
              <w:t xml:space="preserve"> </w:t>
            </w:r>
            <w:r w:rsidRPr="00173375">
              <w:rPr>
                <w:b/>
                <w:lang w:val="el-GR"/>
              </w:rPr>
              <w:t>2-</w:t>
            </w:r>
            <w:r w:rsidRPr="00173375">
              <w:rPr>
                <w:b/>
                <w:spacing w:val="-5"/>
                <w:lang w:val="el-GR"/>
              </w:rPr>
              <w:t xml:space="preserve"> </w:t>
            </w:r>
            <w:r w:rsidR="00697F02">
              <w:rPr>
                <w:lang w:val="el-GR"/>
              </w:rPr>
              <w:t xml:space="preserve">η προετοιμασία </w:t>
            </w:r>
            <w:r w:rsidRPr="00173375">
              <w:rPr>
                <w:lang w:val="el-GR"/>
              </w:rPr>
              <w:t>μπορεί να γίνει εκτός διδακτικής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ώρας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με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χρήση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συνεργατικού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εγγράφου</w:t>
            </w:r>
            <w:r w:rsidRPr="00173375">
              <w:rPr>
                <w:spacing w:val="2"/>
                <w:lang w:val="el-GR"/>
              </w:rPr>
              <w:t xml:space="preserve"> </w:t>
            </w:r>
            <w:r w:rsidRPr="00173375">
              <w:t>Google</w:t>
            </w:r>
            <w:r w:rsidRPr="00173375">
              <w:rPr>
                <w:lang w:val="el-GR"/>
              </w:rPr>
              <w:t>)</w:t>
            </w:r>
          </w:p>
          <w:p w14:paraId="47D77C38" w14:textId="618BA30C" w:rsidR="00173375" w:rsidRPr="00173375" w:rsidRDefault="00173375" w:rsidP="00AE1834">
            <w:pPr>
              <w:pStyle w:val="TableParagraph"/>
              <w:spacing w:line="276" w:lineRule="auto"/>
              <w:jc w:val="both"/>
              <w:rPr>
                <w:lang w:val="el-GR"/>
              </w:rPr>
            </w:pPr>
            <w:r w:rsidRPr="00173375">
              <w:rPr>
                <w:lang w:val="el-GR"/>
              </w:rPr>
              <w:t>Κάθε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ομάδα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παρουσιάζει</w:t>
            </w:r>
            <w:r w:rsidRPr="00173375">
              <w:rPr>
                <w:spacing w:val="51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τις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ερωτήσεις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στην ολομέλεια και διαμορφώνει τις τελικές ερωτήσεις 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της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με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τη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βοήθεια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του/της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εκπαιδευτικού.</w:t>
            </w:r>
          </w:p>
          <w:p w14:paraId="30C539A0" w14:textId="77777777" w:rsidR="00173375" w:rsidRPr="00173375" w:rsidRDefault="00173375" w:rsidP="00DA2F1D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173375">
              <w:rPr>
                <w:b/>
              </w:rPr>
              <w:t>B</w:t>
            </w:r>
            <w:r w:rsidRPr="00173375">
              <w:rPr>
                <w:b/>
                <w:lang w:val="el-GR"/>
              </w:rPr>
              <w:t>.</w:t>
            </w:r>
            <w:r w:rsidRPr="00173375">
              <w:rPr>
                <w:b/>
                <w:spacing w:val="-2"/>
                <w:lang w:val="el-GR"/>
              </w:rPr>
              <w:t xml:space="preserve"> </w:t>
            </w:r>
            <w:r w:rsidRPr="00173375">
              <w:rPr>
                <w:b/>
                <w:lang w:val="el-GR"/>
              </w:rPr>
              <w:t>Οι</w:t>
            </w:r>
            <w:r w:rsidRPr="00173375">
              <w:rPr>
                <w:b/>
                <w:spacing w:val="-4"/>
                <w:lang w:val="el-GR"/>
              </w:rPr>
              <w:t xml:space="preserve"> </w:t>
            </w:r>
            <w:r w:rsidRPr="00173375">
              <w:rPr>
                <w:b/>
                <w:lang w:val="el-GR"/>
              </w:rPr>
              <w:t>συνεντεύξεις</w:t>
            </w:r>
          </w:p>
          <w:p w14:paraId="6BD829B4" w14:textId="6A846653" w:rsidR="00173375" w:rsidRPr="00173375" w:rsidRDefault="00173375" w:rsidP="00AE1834">
            <w:pPr>
              <w:pStyle w:val="TableParagraph"/>
              <w:spacing w:before="43" w:line="276" w:lineRule="auto"/>
              <w:jc w:val="both"/>
              <w:rPr>
                <w:lang w:val="el-GR"/>
              </w:rPr>
            </w:pPr>
            <w:r w:rsidRPr="00173375">
              <w:rPr>
                <w:lang w:val="el-GR"/>
              </w:rPr>
              <w:t>Οι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συνεντεύξεις</w:t>
            </w:r>
            <w:r w:rsidRPr="00173375">
              <w:rPr>
                <w:spacing w:val="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προτείνεται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να πραγματοποιηθούν</w:t>
            </w:r>
            <w:r w:rsidRPr="00173375">
              <w:rPr>
                <w:spacing w:val="-5"/>
                <w:lang w:val="el-GR"/>
              </w:rPr>
              <w:t xml:space="preserve"> </w:t>
            </w:r>
            <w:r w:rsidRPr="00173375">
              <w:rPr>
                <w:lang w:val="el-GR"/>
              </w:rPr>
              <w:t>διαδικτυακά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μέσω πλατφόρμας</w:t>
            </w:r>
            <w:r w:rsidRPr="00173375">
              <w:rPr>
                <w:spacing w:val="-4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τηλεδιασκέψεων</w:t>
            </w:r>
            <w:r w:rsidRPr="00173375">
              <w:rPr>
                <w:spacing w:val="-5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(π.χ. </w:t>
            </w:r>
            <w:r w:rsidRPr="00173375">
              <w:t>Zoom</w:t>
            </w:r>
            <w:r w:rsidRPr="00173375">
              <w:rPr>
                <w:lang w:val="el-GR"/>
              </w:rPr>
              <w:t>).</w:t>
            </w:r>
          </w:p>
          <w:p w14:paraId="5EC4DB85" w14:textId="1BDED7BB" w:rsidR="00173375" w:rsidRPr="00173375" w:rsidRDefault="00173375" w:rsidP="00AE1834">
            <w:pPr>
              <w:pStyle w:val="TableParagraph"/>
              <w:spacing w:before="45" w:line="276" w:lineRule="auto"/>
              <w:ind w:right="459"/>
              <w:jc w:val="both"/>
              <w:rPr>
                <w:lang w:val="el-GR"/>
              </w:rPr>
            </w:pPr>
            <w:r w:rsidRPr="00173375">
              <w:rPr>
                <w:lang w:val="el-GR"/>
              </w:rPr>
              <w:t>Θα πρέπει να γίνει εγγραφή των συνεντεύξεων,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ώστε να μπορούν οι ομάδες να ανατρέξουν σε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αυτό το υλικό, που θα είναι σε μορφή </w:t>
            </w:r>
            <w:r w:rsidRPr="00173375">
              <w:t>video</w:t>
            </w:r>
            <w:r w:rsidRPr="00173375">
              <w:rPr>
                <w:lang w:val="el-GR"/>
              </w:rPr>
              <w:t xml:space="preserve"> ή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t>podcast</w:t>
            </w:r>
            <w:r w:rsidRPr="00173375">
              <w:rPr>
                <w:lang w:val="el-GR"/>
              </w:rPr>
              <w:t>.</w:t>
            </w:r>
          </w:p>
          <w:p w14:paraId="78E45470" w14:textId="35F2B1AC" w:rsidR="00173375" w:rsidRPr="00A26183" w:rsidRDefault="00173375" w:rsidP="00AE1834">
            <w:pPr>
              <w:pStyle w:val="TableParagraph"/>
              <w:spacing w:line="276" w:lineRule="auto"/>
              <w:jc w:val="both"/>
              <w:rPr>
                <w:spacing w:val="-52"/>
                <w:lang w:val="el-GR"/>
              </w:rPr>
            </w:pPr>
            <w:r w:rsidRPr="00173375">
              <w:rPr>
                <w:lang w:val="el-GR"/>
              </w:rPr>
              <w:t>Τις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ερωτήσεις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προς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τον</w:t>
            </w:r>
            <w:r w:rsidR="00697F02">
              <w:rPr>
                <w:lang w:val="el-GR"/>
              </w:rPr>
              <w:t>/τη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συνεντευξιαζόμενο</w:t>
            </w:r>
            <w:r w:rsidR="00697F02">
              <w:rPr>
                <w:lang w:val="el-GR"/>
              </w:rPr>
              <w:t>/η</w:t>
            </w:r>
            <w:r w:rsidRPr="00173375">
              <w:rPr>
                <w:lang w:val="el-GR"/>
              </w:rPr>
              <w:t xml:space="preserve"> αναλαμβάνει ο/η εκπρόσωπος ή οι </w:t>
            </w:r>
            <w:r w:rsidR="00697F02">
              <w:rPr>
                <w:lang w:val="el-GR"/>
              </w:rPr>
              <w:t>εκπρόσωποι της ομάδας.</w:t>
            </w:r>
          </w:p>
          <w:p w14:paraId="648ECDCC" w14:textId="77777777" w:rsidR="00AE1834" w:rsidRDefault="00173375" w:rsidP="00DA2F1D">
            <w:pPr>
              <w:pStyle w:val="TableParagraph"/>
              <w:spacing w:line="276" w:lineRule="auto"/>
              <w:ind w:left="108" w:right="626" w:firstLine="55"/>
              <w:jc w:val="both"/>
              <w:rPr>
                <w:b/>
                <w:lang w:val="el-GR"/>
              </w:rPr>
            </w:pPr>
            <w:r w:rsidRPr="00173375">
              <w:rPr>
                <w:b/>
                <w:lang w:val="el-GR"/>
              </w:rPr>
              <w:t>Γ. Συγκέντρωση απαντήσεων- Επεξεργασία.</w:t>
            </w:r>
          </w:p>
          <w:p w14:paraId="0A735326" w14:textId="17745287" w:rsidR="00173375" w:rsidRPr="00173375" w:rsidRDefault="00173375" w:rsidP="00AE1834">
            <w:pPr>
              <w:pStyle w:val="TableParagraph"/>
              <w:spacing w:line="276" w:lineRule="auto"/>
              <w:ind w:right="626"/>
              <w:jc w:val="both"/>
              <w:rPr>
                <w:lang w:val="el-GR"/>
              </w:rPr>
            </w:pPr>
            <w:r w:rsidRPr="00173375">
              <w:rPr>
                <w:b/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Το ηχογραφημένο ή βιντεοσκοπημένο υλικό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αναρτάται σε ένα συνεργατικό πίνακα </w:t>
            </w:r>
            <w:r w:rsidRPr="00173375">
              <w:rPr>
                <w:b/>
              </w:rPr>
              <w:t>Padlet</w:t>
            </w:r>
            <w:r w:rsidRPr="00173375">
              <w:rPr>
                <w:lang w:val="el-GR"/>
              </w:rPr>
              <w:t>.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Ο/Η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εκπαιδευτικός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εξηγεί</w:t>
            </w:r>
            <w:r w:rsidRPr="00173375">
              <w:rPr>
                <w:spacing w:val="50"/>
                <w:lang w:val="el-GR"/>
              </w:rPr>
              <w:t xml:space="preserve"> </w:t>
            </w:r>
            <w:r w:rsidRPr="00173375">
              <w:rPr>
                <w:lang w:val="el-GR"/>
              </w:rPr>
              <w:t>πώς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λειτουργεί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το </w:t>
            </w:r>
            <w:r w:rsidRPr="00173375">
              <w:t>Padlet</w:t>
            </w:r>
            <w:r w:rsidRPr="00173375">
              <w:rPr>
                <w:lang w:val="el-GR"/>
              </w:rPr>
              <w:t>, πώς συνδέονται οι μαθητές/</w:t>
            </w:r>
            <w:proofErr w:type="spellStart"/>
            <w:r w:rsidRPr="00173375">
              <w:rPr>
                <w:lang w:val="el-GR"/>
              </w:rPr>
              <w:t>τριες</w:t>
            </w:r>
            <w:proofErr w:type="spellEnd"/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και τι </w:t>
            </w:r>
            <w:r w:rsidRPr="00173375">
              <w:rPr>
                <w:spacing w:val="-5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είδους αναρτήσεις θα μπορούσαν να κάνουν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(κείμενο,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εικόνα,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βίντεο,</w:t>
            </w:r>
            <w:r w:rsidRPr="00173375">
              <w:rPr>
                <w:spacing w:val="-4"/>
                <w:lang w:val="el-GR"/>
              </w:rPr>
              <w:t xml:space="preserve"> </w:t>
            </w:r>
            <w:r w:rsidRPr="00173375">
              <w:rPr>
                <w:lang w:val="el-GR"/>
              </w:rPr>
              <w:t>ηχογράφηση,</w:t>
            </w:r>
            <w:r w:rsidRPr="00173375">
              <w:rPr>
                <w:spacing w:val="-3"/>
                <w:lang w:val="el-GR"/>
              </w:rPr>
              <w:t xml:space="preserve"> </w:t>
            </w:r>
            <w:r w:rsidRPr="00173375">
              <w:rPr>
                <w:lang w:val="el-GR"/>
              </w:rPr>
              <w:t>κ.λπ.)</w:t>
            </w:r>
          </w:p>
          <w:p w14:paraId="234FAC9B" w14:textId="3A96EB9A" w:rsidR="00804EC1" w:rsidRPr="00173375" w:rsidRDefault="00173375" w:rsidP="00AE1834">
            <w:pPr>
              <w:pStyle w:val="TableParagraph"/>
              <w:spacing w:line="276" w:lineRule="auto"/>
              <w:ind w:right="490"/>
              <w:jc w:val="both"/>
              <w:rPr>
                <w:lang w:val="el-GR"/>
              </w:rPr>
            </w:pPr>
            <w:r w:rsidRPr="00173375">
              <w:rPr>
                <w:lang w:val="el-GR"/>
              </w:rPr>
              <w:t xml:space="preserve">Η κάθε ομάδα παρακολουθεί ξανά το υλικό και </w:t>
            </w:r>
            <w:r w:rsidRPr="00173375">
              <w:rPr>
                <w:spacing w:val="-53"/>
                <w:lang w:val="el-GR"/>
              </w:rPr>
              <w:t xml:space="preserve"> </w:t>
            </w:r>
            <w:r w:rsidRPr="00173375">
              <w:rPr>
                <w:lang w:val="el-GR"/>
              </w:rPr>
              <w:t>δημοσιεύει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 xml:space="preserve">στον </w:t>
            </w:r>
            <w:r w:rsidRPr="00173375">
              <w:rPr>
                <w:lang w:val="el-GR"/>
              </w:rPr>
              <w:lastRenderedPageBreak/>
              <w:t>συνεργατικό πίνακα τις εντυπώσεις της από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τη συνέντευξη:</w:t>
            </w:r>
            <w:r w:rsidRPr="00173375">
              <w:rPr>
                <w:spacing w:val="1"/>
                <w:lang w:val="el-GR"/>
              </w:rPr>
              <w:t xml:space="preserve"> </w:t>
            </w:r>
            <w:r w:rsidRPr="00173375">
              <w:rPr>
                <w:lang w:val="el-GR"/>
              </w:rPr>
              <w:t>ένα γραπτό</w:t>
            </w:r>
            <w:r w:rsidR="00697F02">
              <w:rPr>
                <w:lang w:val="el-GR"/>
              </w:rPr>
              <w:t xml:space="preserve"> </w:t>
            </w:r>
            <w:r w:rsidRPr="00173375">
              <w:rPr>
                <w:spacing w:val="-53"/>
                <w:lang w:val="el-GR"/>
              </w:rPr>
              <w:t xml:space="preserve"> </w:t>
            </w:r>
            <w:r w:rsidR="00A26183">
              <w:rPr>
                <w:spacing w:val="-53"/>
                <w:lang w:val="el-GR"/>
              </w:rPr>
              <w:t xml:space="preserve">   </w:t>
            </w:r>
            <w:r w:rsidRPr="00173375">
              <w:rPr>
                <w:lang w:val="el-GR"/>
              </w:rPr>
              <w:t>σχόλιο,</w:t>
            </w:r>
            <w:r w:rsidRPr="00173375">
              <w:rPr>
                <w:spacing w:val="-1"/>
                <w:lang w:val="el-GR"/>
              </w:rPr>
              <w:t xml:space="preserve"> </w:t>
            </w:r>
            <w:r w:rsidRPr="00173375">
              <w:rPr>
                <w:lang w:val="el-GR"/>
              </w:rPr>
              <w:t>ένα ηχητικό σχόλιο</w:t>
            </w:r>
            <w:r w:rsidRPr="00173375">
              <w:rPr>
                <w:spacing w:val="3"/>
                <w:lang w:val="el-GR"/>
              </w:rPr>
              <w:t xml:space="preserve"> </w:t>
            </w:r>
            <w:r w:rsidRPr="00173375">
              <w:rPr>
                <w:lang w:val="el-GR"/>
              </w:rPr>
              <w:t>σχετικό με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τις απαντήσεις</w:t>
            </w:r>
            <w:r w:rsidRPr="00173375">
              <w:rPr>
                <w:spacing w:val="-2"/>
                <w:lang w:val="el-GR"/>
              </w:rPr>
              <w:t xml:space="preserve"> </w:t>
            </w:r>
            <w:r w:rsidRPr="00173375">
              <w:rPr>
                <w:lang w:val="el-GR"/>
              </w:rPr>
              <w:t>των</w:t>
            </w:r>
            <w:r w:rsidRPr="00173375">
              <w:rPr>
                <w:spacing w:val="-2"/>
                <w:lang w:val="el-GR"/>
              </w:rPr>
              <w:t xml:space="preserve">  </w:t>
            </w:r>
            <w:r w:rsidRPr="00173375">
              <w:rPr>
                <w:lang w:val="el-GR"/>
              </w:rPr>
              <w:t>συνεντευξιαζόμενων.</w:t>
            </w:r>
          </w:p>
        </w:tc>
      </w:tr>
    </w:tbl>
    <w:p w14:paraId="2C910E73" w14:textId="77777777" w:rsidR="00804EC1" w:rsidRPr="00CD187F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804EC1" w:rsidRPr="00CD187F" w:rsidSect="00804EC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697F02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9A8793F">
          <wp:extent cx="3876541" cy="527547"/>
          <wp:effectExtent l="0" t="0" r="0" b="635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918" cy="528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E03B" w14:textId="52801518" w:rsidR="00E47ED3" w:rsidRDefault="00E47ED3">
    <w:pPr>
      <w:pStyle w:val="ac"/>
    </w:pPr>
    <w:r w:rsidRPr="00B0523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F0DAD53" wp14:editId="18D57BD5">
          <wp:simplePos x="0" y="0"/>
          <wp:positionH relativeFrom="margin">
            <wp:align>center</wp:align>
          </wp:positionH>
          <wp:positionV relativeFrom="paragraph">
            <wp:posOffset>-342283</wp:posOffset>
          </wp:positionV>
          <wp:extent cx="3683358" cy="501257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358" cy="501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64EF5" w14:textId="51FD3B89" w:rsidR="00E47ED3" w:rsidRPr="00E47ED3" w:rsidRDefault="00E47ED3" w:rsidP="00E47ED3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65A42" wp14:editId="466580D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227807" cy="434149"/>
          <wp:effectExtent l="0" t="0" r="0" b="4445"/>
          <wp:wrapNone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7031">
    <w:abstractNumId w:val="33"/>
  </w:num>
  <w:num w:numId="2" w16cid:durableId="1063872542">
    <w:abstractNumId w:val="33"/>
  </w:num>
  <w:num w:numId="3" w16cid:durableId="383481405">
    <w:abstractNumId w:val="0"/>
  </w:num>
  <w:num w:numId="4" w16cid:durableId="1076173775">
    <w:abstractNumId w:val="39"/>
  </w:num>
  <w:num w:numId="5" w16cid:durableId="554238700">
    <w:abstractNumId w:val="6"/>
  </w:num>
  <w:num w:numId="6" w16cid:durableId="887569453">
    <w:abstractNumId w:val="28"/>
  </w:num>
  <w:num w:numId="7" w16cid:durableId="237718080">
    <w:abstractNumId w:val="27"/>
  </w:num>
  <w:num w:numId="8" w16cid:durableId="1836728681">
    <w:abstractNumId w:val="25"/>
  </w:num>
  <w:num w:numId="9" w16cid:durableId="90786597">
    <w:abstractNumId w:val="30"/>
  </w:num>
  <w:num w:numId="10" w16cid:durableId="656304294">
    <w:abstractNumId w:val="42"/>
  </w:num>
  <w:num w:numId="11" w16cid:durableId="1790511548">
    <w:abstractNumId w:val="17"/>
  </w:num>
  <w:num w:numId="12" w16cid:durableId="1760130401">
    <w:abstractNumId w:val="24"/>
  </w:num>
  <w:num w:numId="13" w16cid:durableId="1200048048">
    <w:abstractNumId w:val="43"/>
  </w:num>
  <w:num w:numId="14" w16cid:durableId="1888295330">
    <w:abstractNumId w:val="44"/>
  </w:num>
  <w:num w:numId="15" w16cid:durableId="921185870">
    <w:abstractNumId w:val="32"/>
  </w:num>
  <w:num w:numId="16" w16cid:durableId="1957907765">
    <w:abstractNumId w:val="12"/>
  </w:num>
  <w:num w:numId="17" w16cid:durableId="1725250478">
    <w:abstractNumId w:val="11"/>
  </w:num>
  <w:num w:numId="18" w16cid:durableId="1363894690">
    <w:abstractNumId w:val="16"/>
  </w:num>
  <w:num w:numId="19" w16cid:durableId="1745224926">
    <w:abstractNumId w:val="7"/>
  </w:num>
  <w:num w:numId="20" w16cid:durableId="631595928">
    <w:abstractNumId w:val="23"/>
  </w:num>
  <w:num w:numId="21" w16cid:durableId="654723795">
    <w:abstractNumId w:val="13"/>
  </w:num>
  <w:num w:numId="22" w16cid:durableId="1569608771">
    <w:abstractNumId w:val="1"/>
  </w:num>
  <w:num w:numId="23" w16cid:durableId="209348444">
    <w:abstractNumId w:val="14"/>
  </w:num>
  <w:num w:numId="24" w16cid:durableId="768428565">
    <w:abstractNumId w:val="3"/>
  </w:num>
  <w:num w:numId="25" w16cid:durableId="460152932">
    <w:abstractNumId w:val="34"/>
  </w:num>
  <w:num w:numId="26" w16cid:durableId="1686858380">
    <w:abstractNumId w:val="38"/>
  </w:num>
  <w:num w:numId="27" w16cid:durableId="985088358">
    <w:abstractNumId w:val="37"/>
  </w:num>
  <w:num w:numId="28" w16cid:durableId="1936211986">
    <w:abstractNumId w:val="18"/>
  </w:num>
  <w:num w:numId="29" w16cid:durableId="1416975971">
    <w:abstractNumId w:val="20"/>
  </w:num>
  <w:num w:numId="30" w16cid:durableId="1280918317">
    <w:abstractNumId w:val="8"/>
  </w:num>
  <w:num w:numId="31" w16cid:durableId="1145657399">
    <w:abstractNumId w:val="19"/>
  </w:num>
  <w:num w:numId="32" w16cid:durableId="1198395114">
    <w:abstractNumId w:val="15"/>
  </w:num>
  <w:num w:numId="33" w16cid:durableId="589124802">
    <w:abstractNumId w:val="40"/>
  </w:num>
  <w:num w:numId="34" w16cid:durableId="1290238026">
    <w:abstractNumId w:val="31"/>
  </w:num>
  <w:num w:numId="35" w16cid:durableId="1970436049">
    <w:abstractNumId w:val="22"/>
  </w:num>
  <w:num w:numId="36" w16cid:durableId="766851537">
    <w:abstractNumId w:val="35"/>
  </w:num>
  <w:num w:numId="37" w16cid:durableId="1414667909">
    <w:abstractNumId w:val="36"/>
  </w:num>
  <w:num w:numId="38" w16cid:durableId="1104770412">
    <w:abstractNumId w:val="4"/>
  </w:num>
  <w:num w:numId="39" w16cid:durableId="203834720">
    <w:abstractNumId w:val="2"/>
  </w:num>
  <w:num w:numId="40" w16cid:durableId="740911267">
    <w:abstractNumId w:val="41"/>
  </w:num>
  <w:num w:numId="41" w16cid:durableId="172036225">
    <w:abstractNumId w:val="21"/>
  </w:num>
  <w:num w:numId="42" w16cid:durableId="1224945452">
    <w:abstractNumId w:val="9"/>
  </w:num>
  <w:num w:numId="43" w16cid:durableId="1754007214">
    <w:abstractNumId w:val="5"/>
  </w:num>
  <w:num w:numId="44" w16cid:durableId="1273587890">
    <w:abstractNumId w:val="29"/>
  </w:num>
  <w:num w:numId="45" w16cid:durableId="736168496">
    <w:abstractNumId w:val="26"/>
  </w:num>
  <w:num w:numId="46" w16cid:durableId="906186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06ADA"/>
    <w:rsid w:val="00135057"/>
    <w:rsid w:val="001355E1"/>
    <w:rsid w:val="001447ED"/>
    <w:rsid w:val="00171428"/>
    <w:rsid w:val="00173375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07ED"/>
    <w:rsid w:val="004E29B5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50797"/>
    <w:rsid w:val="00680FD6"/>
    <w:rsid w:val="00690879"/>
    <w:rsid w:val="006925BD"/>
    <w:rsid w:val="00697F02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1606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3466C"/>
    <w:rsid w:val="00963C0A"/>
    <w:rsid w:val="00975611"/>
    <w:rsid w:val="009836FB"/>
    <w:rsid w:val="009A629A"/>
    <w:rsid w:val="009D42FC"/>
    <w:rsid w:val="00A10D81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1B50"/>
    <w:rsid w:val="00C05C97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59D6"/>
    <w:rsid w:val="00DE2833"/>
    <w:rsid w:val="00E3270B"/>
    <w:rsid w:val="00E40D6C"/>
    <w:rsid w:val="00E465E3"/>
    <w:rsid w:val="00E47615"/>
    <w:rsid w:val="00E47ED3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DF5E-FB4A-478A-8889-98F557AD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6</cp:revision>
  <cp:lastPrinted>2021-05-07T17:22:00Z</cp:lastPrinted>
  <dcterms:created xsi:type="dcterms:W3CDTF">2024-07-09T07:49:00Z</dcterms:created>
  <dcterms:modified xsi:type="dcterms:W3CDTF">2024-07-11T09:34:00Z</dcterms:modified>
</cp:coreProperties>
</file>