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577D" w14:textId="06524EC0" w:rsidR="007254D3" w:rsidRDefault="007254D3" w:rsidP="007254D3"/>
    <w:p w14:paraId="62C6A82D" w14:textId="26D77A46" w:rsidR="007254D3" w:rsidRPr="00E54D02" w:rsidRDefault="007254D3" w:rsidP="007254D3">
      <w:r w:rsidRPr="00E54D02">
        <w:t xml:space="preserve">                          </w:t>
      </w:r>
      <w:r w:rsidRPr="00E54D02">
        <w:rPr>
          <w:rFonts w:eastAsia="Times New Roman" w:cs="Calibri"/>
          <w:b/>
          <w:color w:val="00B0F0"/>
          <w:u w:color="000000"/>
        </w:rPr>
        <w:t>Εκπαιδευτικό Υλικό / Συνδέσεις</w:t>
      </w:r>
    </w:p>
    <w:p w14:paraId="6EDA03FD" w14:textId="77777777" w:rsidR="009A7FD8" w:rsidRPr="00E54D02" w:rsidRDefault="009A7FD8" w:rsidP="009A7FD8">
      <w:pPr>
        <w:pStyle w:val="a3"/>
        <w:numPr>
          <w:ilvl w:val="0"/>
          <w:numId w:val="1"/>
        </w:numPr>
        <w:rPr>
          <w:b/>
          <w:bCs/>
        </w:rPr>
      </w:pPr>
      <w:bookmarkStart w:id="0" w:name="_Hlk169611089"/>
      <w:bookmarkStart w:id="1" w:name="_Hlk169611043"/>
      <w:r w:rsidRPr="00E54D02">
        <w:rPr>
          <w:b/>
          <w:bCs/>
        </w:rPr>
        <w:t xml:space="preserve">Δικαιώματα των προσφύγων </w:t>
      </w:r>
      <w:hyperlink r:id="rId7">
        <w:r w:rsidRPr="00E54D02">
          <w:rPr>
            <w:rStyle w:val="-"/>
            <w:b/>
            <w:bCs/>
          </w:rPr>
          <w:t>https://youtu.be/2QuHkabkmgg</w:t>
        </w:r>
      </w:hyperlink>
    </w:p>
    <w:bookmarkEnd w:id="0"/>
    <w:p w14:paraId="3CD7E085" w14:textId="77777777" w:rsidR="009A7FD8" w:rsidRPr="00E54D02" w:rsidRDefault="009A7FD8" w:rsidP="009A7FD8">
      <w:pPr>
        <w:pStyle w:val="a3"/>
        <w:numPr>
          <w:ilvl w:val="0"/>
          <w:numId w:val="1"/>
        </w:numPr>
        <w:rPr>
          <w:b/>
          <w:bCs/>
        </w:rPr>
      </w:pPr>
      <w:r w:rsidRPr="00E54D02">
        <w:rPr>
          <w:b/>
          <w:bCs/>
        </w:rPr>
        <w:t xml:space="preserve">Ασυνόδευτα παιδιά πρόσφυγες </w:t>
      </w:r>
      <w:hyperlink r:id="rId8">
        <w:r w:rsidRPr="00E54D02">
          <w:rPr>
            <w:rStyle w:val="-"/>
            <w:b/>
            <w:bCs/>
          </w:rPr>
          <w:t>https://youtu.be/TbsOw1ENJlA</w:t>
        </w:r>
      </w:hyperlink>
    </w:p>
    <w:p w14:paraId="40CD1F77" w14:textId="77777777" w:rsidR="009A7FD8" w:rsidRPr="00E54D02" w:rsidRDefault="009A7FD8" w:rsidP="009A7FD8">
      <w:pPr>
        <w:pStyle w:val="a3"/>
        <w:numPr>
          <w:ilvl w:val="0"/>
          <w:numId w:val="1"/>
        </w:numPr>
        <w:rPr>
          <w:b/>
          <w:bCs/>
        </w:rPr>
      </w:pPr>
      <w:r w:rsidRPr="00E54D02">
        <w:rPr>
          <w:b/>
          <w:bCs/>
        </w:rPr>
        <w:t xml:space="preserve">Τζαφάρ </w:t>
      </w:r>
      <w:hyperlink r:id="rId9">
        <w:r w:rsidRPr="00E54D02">
          <w:rPr>
            <w:rStyle w:val="-"/>
            <w:b/>
            <w:bCs/>
          </w:rPr>
          <w:t>https://youtu.be/GVe0uEHdfU4</w:t>
        </w:r>
      </w:hyperlink>
    </w:p>
    <w:p w14:paraId="183CE735" w14:textId="77777777" w:rsidR="009A7FD8" w:rsidRPr="00E54D02" w:rsidRDefault="009A7FD8" w:rsidP="009A7FD8">
      <w:pPr>
        <w:pStyle w:val="a3"/>
        <w:numPr>
          <w:ilvl w:val="0"/>
          <w:numId w:val="1"/>
        </w:numPr>
        <w:rPr>
          <w:b/>
          <w:bCs/>
        </w:rPr>
      </w:pPr>
      <w:r w:rsidRPr="00E54D02">
        <w:rPr>
          <w:b/>
          <w:bCs/>
        </w:rPr>
        <w:t xml:space="preserve">Προκατάληψη </w:t>
      </w:r>
      <w:hyperlink r:id="rId10">
        <w:r w:rsidRPr="00E54D02">
          <w:rPr>
            <w:rStyle w:val="-"/>
            <w:b/>
            <w:bCs/>
          </w:rPr>
          <w:t>https://youtu.be/jX6Qtwd2NJY</w:t>
        </w:r>
      </w:hyperlink>
    </w:p>
    <w:p w14:paraId="737EA0F6" w14:textId="55E0653A" w:rsidR="009A7FD8" w:rsidRPr="00E54D02" w:rsidRDefault="009A7FD8" w:rsidP="009A7FD8">
      <w:pPr>
        <w:pStyle w:val="a3"/>
        <w:numPr>
          <w:ilvl w:val="0"/>
          <w:numId w:val="1"/>
        </w:numPr>
        <w:rPr>
          <w:b/>
          <w:bCs/>
        </w:rPr>
      </w:pPr>
      <w:r w:rsidRPr="00E54D02">
        <w:rPr>
          <w:b/>
          <w:bCs/>
        </w:rPr>
        <w:t xml:space="preserve">Μαθαίνουμε για </w:t>
      </w:r>
      <w:r w:rsidR="00CA7244">
        <w:rPr>
          <w:b/>
          <w:bCs/>
        </w:rPr>
        <w:t>τους/τις</w:t>
      </w:r>
      <w:r w:rsidRPr="00E54D02">
        <w:rPr>
          <w:b/>
          <w:bCs/>
        </w:rPr>
        <w:t xml:space="preserve"> πρόσφυγες </w:t>
      </w:r>
      <w:hyperlink r:id="rId11">
        <w:r w:rsidRPr="00E54D02">
          <w:rPr>
            <w:rStyle w:val="-"/>
            <w:b/>
            <w:bCs/>
          </w:rPr>
          <w:t>https://www.unhcr.org/gr/teaching_about_refugees</w:t>
        </w:r>
      </w:hyperlink>
    </w:p>
    <w:p w14:paraId="64DC75D5" w14:textId="77777777" w:rsidR="00FA75E4" w:rsidRPr="00E54D02" w:rsidRDefault="009A7FD8" w:rsidP="009A7FD8">
      <w:pPr>
        <w:pStyle w:val="a3"/>
        <w:numPr>
          <w:ilvl w:val="0"/>
          <w:numId w:val="1"/>
        </w:numPr>
        <w:rPr>
          <w:b/>
          <w:bCs/>
        </w:rPr>
      </w:pPr>
      <w:r w:rsidRPr="00E54D02">
        <w:rPr>
          <w:b/>
          <w:bCs/>
        </w:rPr>
        <w:t>Μονόλογοι σε καραντίνα</w:t>
      </w:r>
    </w:p>
    <w:p w14:paraId="5BF1ECDC" w14:textId="7B5AC8F6" w:rsidR="009A7FD8" w:rsidRPr="00E54D02" w:rsidRDefault="009A7FD8" w:rsidP="009A7FD8">
      <w:pPr>
        <w:pStyle w:val="a3"/>
        <w:numPr>
          <w:ilvl w:val="0"/>
          <w:numId w:val="1"/>
        </w:numPr>
        <w:rPr>
          <w:b/>
          <w:bCs/>
        </w:rPr>
      </w:pPr>
      <w:r w:rsidRPr="00E54D02">
        <w:rPr>
          <w:b/>
          <w:bCs/>
        </w:rPr>
        <w:t xml:space="preserve"> </w:t>
      </w:r>
      <w:hyperlink r:id="rId12">
        <w:r w:rsidRPr="00E54D02">
          <w:rPr>
            <w:rStyle w:val="-"/>
            <w:b/>
            <w:bCs/>
          </w:rPr>
          <w:t>https://www.unhcr.org/gr/monologoi-se-karantina</w:t>
        </w:r>
      </w:hyperlink>
    </w:p>
    <w:p w14:paraId="6B18988C" w14:textId="77777777" w:rsidR="009A7FD8" w:rsidRPr="00E54D02" w:rsidRDefault="009A7FD8" w:rsidP="009A7FD8">
      <w:pPr>
        <w:pStyle w:val="a3"/>
        <w:numPr>
          <w:ilvl w:val="0"/>
          <w:numId w:val="1"/>
        </w:numPr>
        <w:rPr>
          <w:b/>
          <w:bCs/>
        </w:rPr>
      </w:pPr>
      <w:r w:rsidRPr="00E54D02">
        <w:rPr>
          <w:b/>
          <w:bCs/>
        </w:rPr>
        <w:t xml:space="preserve">Κι αν ήσουν εσύ </w:t>
      </w:r>
      <w:hyperlink r:id="rId13">
        <w:r w:rsidRPr="00E54D02">
          <w:rPr>
            <w:rStyle w:val="-"/>
            <w:b/>
            <w:bCs/>
          </w:rPr>
          <w:t>https://www.unhcr.org/gr/wp-</w:t>
        </w:r>
      </w:hyperlink>
    </w:p>
    <w:p w14:paraId="29A130E4" w14:textId="77777777" w:rsidR="009A7FD8" w:rsidRPr="00E54D02" w:rsidRDefault="00CA7244" w:rsidP="009A7FD8">
      <w:pPr>
        <w:pStyle w:val="a3"/>
        <w:numPr>
          <w:ilvl w:val="0"/>
          <w:numId w:val="1"/>
        </w:numPr>
        <w:rPr>
          <w:b/>
          <w:bCs/>
          <w:lang w:val="en-US"/>
        </w:rPr>
      </w:pPr>
      <w:hyperlink r:id="rId14">
        <w:r w:rsidR="009A7FD8" w:rsidRPr="00E54D02">
          <w:rPr>
            <w:rStyle w:val="-"/>
            <w:b/>
            <w:bCs/>
            <w:lang w:val="en-US"/>
          </w:rPr>
          <w:t>content/uploads/sites/10/2020/10/ki_an_isoun_esy.pdf</w:t>
        </w:r>
      </w:hyperlink>
    </w:p>
    <w:p w14:paraId="27DD6263" w14:textId="77777777" w:rsidR="009A7FD8" w:rsidRPr="00E54D02" w:rsidRDefault="009A7FD8" w:rsidP="009A7FD8">
      <w:pPr>
        <w:pStyle w:val="a3"/>
        <w:numPr>
          <w:ilvl w:val="0"/>
          <w:numId w:val="1"/>
        </w:numPr>
        <w:rPr>
          <w:b/>
          <w:bCs/>
        </w:rPr>
      </w:pPr>
      <w:r w:rsidRPr="00E54D02">
        <w:rPr>
          <w:b/>
          <w:bCs/>
        </w:rPr>
        <w:t xml:space="preserve">Σκληρό καρύδι </w:t>
      </w:r>
      <w:hyperlink r:id="rId15">
        <w:r w:rsidRPr="00E54D02">
          <w:rPr>
            <w:rStyle w:val="-"/>
            <w:b/>
            <w:bCs/>
          </w:rPr>
          <w:t>https://www.unhcr.org/gr/skliro_karydi</w:t>
        </w:r>
      </w:hyperlink>
    </w:p>
    <w:p w14:paraId="73143558" w14:textId="77777777" w:rsidR="009A7FD8" w:rsidRPr="00E54D02" w:rsidRDefault="009A7FD8" w:rsidP="009A7FD8">
      <w:pPr>
        <w:pStyle w:val="a3"/>
        <w:numPr>
          <w:ilvl w:val="0"/>
          <w:numId w:val="1"/>
        </w:numPr>
      </w:pPr>
      <w:r w:rsidRPr="00E54D02">
        <w:rPr>
          <w:b/>
          <w:bCs/>
        </w:rPr>
        <w:t xml:space="preserve">Δεν είναι μόνο αριθμοί </w:t>
      </w:r>
      <w:hyperlink r:id="rId16">
        <w:r w:rsidRPr="00E54D02">
          <w:rPr>
            <w:rStyle w:val="-"/>
            <w:b/>
            <w:bCs/>
          </w:rPr>
          <w:t>https://www.unhcr.org/gr/den_einai_mono_arithmoi</w:t>
        </w:r>
      </w:hyperlink>
    </w:p>
    <w:bookmarkEnd w:id="1"/>
    <w:p w14:paraId="3762DF77" w14:textId="60BD0520" w:rsidR="007254D3" w:rsidRPr="00E54D02" w:rsidRDefault="007254D3" w:rsidP="009A7FD8">
      <w:pPr>
        <w:pStyle w:val="a3"/>
      </w:pPr>
    </w:p>
    <w:p w14:paraId="4E7A873F" w14:textId="4DA367EF" w:rsidR="006C10CD" w:rsidRDefault="006C10CD" w:rsidP="009A7FD8">
      <w:pPr>
        <w:pStyle w:val="a3"/>
        <w:rPr>
          <w:sz w:val="24"/>
          <w:szCs w:val="24"/>
        </w:rPr>
      </w:pPr>
    </w:p>
    <w:p w14:paraId="10D712D2" w14:textId="25F9B159" w:rsidR="006C10CD" w:rsidRDefault="006C10CD" w:rsidP="009A7FD8">
      <w:pPr>
        <w:pStyle w:val="a3"/>
        <w:rPr>
          <w:sz w:val="24"/>
          <w:szCs w:val="24"/>
        </w:rPr>
      </w:pPr>
    </w:p>
    <w:p w14:paraId="77155981" w14:textId="0244F01B" w:rsidR="006C10CD" w:rsidRPr="009A7FD8" w:rsidRDefault="006C10CD" w:rsidP="009A7FD8">
      <w:pPr>
        <w:pStyle w:val="a3"/>
        <w:rPr>
          <w:sz w:val="24"/>
          <w:szCs w:val="24"/>
        </w:rPr>
      </w:pPr>
    </w:p>
    <w:sectPr w:rsidR="006C10CD" w:rsidRPr="009A7FD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A524" w14:textId="77777777" w:rsidR="00224387" w:rsidRDefault="00224387" w:rsidP="0003752F">
      <w:pPr>
        <w:spacing w:after="0" w:line="240" w:lineRule="auto"/>
      </w:pPr>
      <w:r>
        <w:separator/>
      </w:r>
    </w:p>
  </w:endnote>
  <w:endnote w:type="continuationSeparator" w:id="0">
    <w:p w14:paraId="2A69616B" w14:textId="77777777" w:rsidR="00224387" w:rsidRDefault="00224387" w:rsidP="0003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83BC" w14:textId="77777777" w:rsidR="00E54D02" w:rsidRDefault="00E54D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2E95" w14:textId="722B4523" w:rsidR="0003752F" w:rsidRDefault="00E54D02" w:rsidP="00E54D02">
    <w:pPr>
      <w:pStyle w:val="a6"/>
      <w:tabs>
        <w:tab w:val="left" w:pos="3663"/>
      </w:tabs>
      <w:jc w:val="center"/>
    </w:pPr>
    <w:r w:rsidRPr="00B05239">
      <w:rPr>
        <w:rFonts w:cstheme="minorHAnsi"/>
        <w:noProof/>
      </w:rPr>
      <w:drawing>
        <wp:inline distT="0" distB="0" distL="0" distR="0" wp14:anchorId="1F8A189F" wp14:editId="0FDF58DE">
          <wp:extent cx="4381500" cy="596265"/>
          <wp:effectExtent l="0" t="0" r="0" b="0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9106" w14:textId="77777777" w:rsidR="00E54D02" w:rsidRDefault="00E54D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A023" w14:textId="77777777" w:rsidR="00224387" w:rsidRDefault="00224387" w:rsidP="0003752F">
      <w:pPr>
        <w:spacing w:after="0" w:line="240" w:lineRule="auto"/>
      </w:pPr>
      <w:r>
        <w:separator/>
      </w:r>
    </w:p>
  </w:footnote>
  <w:footnote w:type="continuationSeparator" w:id="0">
    <w:p w14:paraId="26831C41" w14:textId="77777777" w:rsidR="00224387" w:rsidRDefault="00224387" w:rsidP="0003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2E37" w14:textId="77777777" w:rsidR="00E54D02" w:rsidRDefault="00E54D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CC5A" w14:textId="2E2F9AB9" w:rsidR="0003752F" w:rsidRPr="0003752F" w:rsidRDefault="0003752F" w:rsidP="0003752F">
    <w:pPr>
      <w:pStyle w:val="a5"/>
      <w:jc w:val="center"/>
    </w:pPr>
    <w:r>
      <w:rPr>
        <w:noProof/>
      </w:rPr>
      <w:drawing>
        <wp:inline distT="0" distB="0" distL="0" distR="0" wp14:anchorId="734F89C4" wp14:editId="4D6506E2">
          <wp:extent cx="3676650" cy="485775"/>
          <wp:effectExtent l="0" t="0" r="0" b="9525"/>
          <wp:docPr id="75" name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66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6F8F" w14:textId="77777777" w:rsidR="00E54D02" w:rsidRDefault="00E54D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94B12"/>
    <w:multiLevelType w:val="hybridMultilevel"/>
    <w:tmpl w:val="5ACCD9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72979"/>
    <w:multiLevelType w:val="hybridMultilevel"/>
    <w:tmpl w:val="875A0ECE"/>
    <w:lvl w:ilvl="0" w:tplc="2FB0C888">
      <w:numFmt w:val="bullet"/>
      <w:lvlText w:val=""/>
      <w:lvlJc w:val="left"/>
      <w:pPr>
        <w:ind w:left="1188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292A6D6">
      <w:numFmt w:val="bullet"/>
      <w:lvlText w:val="•"/>
      <w:lvlJc w:val="left"/>
      <w:pPr>
        <w:ind w:left="2092" w:hanging="176"/>
      </w:pPr>
      <w:rPr>
        <w:rFonts w:hint="default"/>
        <w:lang w:val="el-GR" w:eastAsia="en-US" w:bidi="ar-SA"/>
      </w:rPr>
    </w:lvl>
    <w:lvl w:ilvl="2" w:tplc="D84C58B2">
      <w:numFmt w:val="bullet"/>
      <w:lvlText w:val="•"/>
      <w:lvlJc w:val="left"/>
      <w:pPr>
        <w:ind w:left="3005" w:hanging="176"/>
      </w:pPr>
      <w:rPr>
        <w:rFonts w:hint="default"/>
        <w:lang w:val="el-GR" w:eastAsia="en-US" w:bidi="ar-SA"/>
      </w:rPr>
    </w:lvl>
    <w:lvl w:ilvl="3" w:tplc="06DEBA34">
      <w:numFmt w:val="bullet"/>
      <w:lvlText w:val="•"/>
      <w:lvlJc w:val="left"/>
      <w:pPr>
        <w:ind w:left="3917" w:hanging="176"/>
      </w:pPr>
      <w:rPr>
        <w:rFonts w:hint="default"/>
        <w:lang w:val="el-GR" w:eastAsia="en-US" w:bidi="ar-SA"/>
      </w:rPr>
    </w:lvl>
    <w:lvl w:ilvl="4" w:tplc="04463FC6">
      <w:numFmt w:val="bullet"/>
      <w:lvlText w:val="•"/>
      <w:lvlJc w:val="left"/>
      <w:pPr>
        <w:ind w:left="4830" w:hanging="176"/>
      </w:pPr>
      <w:rPr>
        <w:rFonts w:hint="default"/>
        <w:lang w:val="el-GR" w:eastAsia="en-US" w:bidi="ar-SA"/>
      </w:rPr>
    </w:lvl>
    <w:lvl w:ilvl="5" w:tplc="E2986896">
      <w:numFmt w:val="bullet"/>
      <w:lvlText w:val="•"/>
      <w:lvlJc w:val="left"/>
      <w:pPr>
        <w:ind w:left="5743" w:hanging="176"/>
      </w:pPr>
      <w:rPr>
        <w:rFonts w:hint="default"/>
        <w:lang w:val="el-GR" w:eastAsia="en-US" w:bidi="ar-SA"/>
      </w:rPr>
    </w:lvl>
    <w:lvl w:ilvl="6" w:tplc="AEEE56D0">
      <w:numFmt w:val="bullet"/>
      <w:lvlText w:val="•"/>
      <w:lvlJc w:val="left"/>
      <w:pPr>
        <w:ind w:left="6655" w:hanging="176"/>
      </w:pPr>
      <w:rPr>
        <w:rFonts w:hint="default"/>
        <w:lang w:val="el-GR" w:eastAsia="en-US" w:bidi="ar-SA"/>
      </w:rPr>
    </w:lvl>
    <w:lvl w:ilvl="7" w:tplc="CF3A8062">
      <w:numFmt w:val="bullet"/>
      <w:lvlText w:val="•"/>
      <w:lvlJc w:val="left"/>
      <w:pPr>
        <w:ind w:left="7568" w:hanging="176"/>
      </w:pPr>
      <w:rPr>
        <w:rFonts w:hint="default"/>
        <w:lang w:val="el-GR" w:eastAsia="en-US" w:bidi="ar-SA"/>
      </w:rPr>
    </w:lvl>
    <w:lvl w:ilvl="8" w:tplc="AEE4DB90">
      <w:numFmt w:val="bullet"/>
      <w:lvlText w:val="•"/>
      <w:lvlJc w:val="left"/>
      <w:pPr>
        <w:ind w:left="8481" w:hanging="176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D3"/>
    <w:rsid w:val="00030C29"/>
    <w:rsid w:val="0003752F"/>
    <w:rsid w:val="001B25A1"/>
    <w:rsid w:val="00224387"/>
    <w:rsid w:val="005B53EE"/>
    <w:rsid w:val="006C10CD"/>
    <w:rsid w:val="007254D3"/>
    <w:rsid w:val="009A7FD8"/>
    <w:rsid w:val="00BD0971"/>
    <w:rsid w:val="00CA7244"/>
    <w:rsid w:val="00E54D02"/>
    <w:rsid w:val="00FA13C8"/>
    <w:rsid w:val="00FA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C6286F"/>
  <w15:chartTrackingRefBased/>
  <w15:docId w15:val="{F98AF42C-A234-49A2-B8B6-66B83B52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97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A7F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7FD8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0375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03752F"/>
  </w:style>
  <w:style w:type="paragraph" w:styleId="a6">
    <w:name w:val="footer"/>
    <w:basedOn w:val="a"/>
    <w:link w:val="Char0"/>
    <w:uiPriority w:val="99"/>
    <w:unhideWhenUsed/>
    <w:rsid w:val="000375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37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bsOw1ENJlA" TargetMode="External"/><Relationship Id="rId13" Type="http://schemas.openxmlformats.org/officeDocument/2006/relationships/hyperlink" Target="https://www.unhcr.org/gr/wp-content/uploads/sites/10/2020/10/ki_an_isoun_esy.pd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youtu.be/2QuHkabkmgg" TargetMode="External"/><Relationship Id="rId12" Type="http://schemas.openxmlformats.org/officeDocument/2006/relationships/hyperlink" Target="https://www.unhcr.org/gr/monologoi-se-karantin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unhcr.org/gr/den_einai_mono_arithmoi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hcr.org/gr/teaching_about_refuge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nhcr.org/gr/skliro_karyd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jX6Qtwd2NJY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GVe0uEHdfU4" TargetMode="External"/><Relationship Id="rId14" Type="http://schemas.openxmlformats.org/officeDocument/2006/relationships/hyperlink" Target="https://www.unhcr.org/gr/wp-content/uploads/sites/10/2020/10/ki_an_isoun_esy.pdf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Θεοδωρακοπούλου Παναγιώτα</dc:creator>
  <cp:keywords/>
  <dc:description/>
  <cp:lastModifiedBy>Άννα Αφεντουλίδου</cp:lastModifiedBy>
  <cp:revision>8</cp:revision>
  <dcterms:created xsi:type="dcterms:W3CDTF">2024-06-18T09:11:00Z</dcterms:created>
  <dcterms:modified xsi:type="dcterms:W3CDTF">2024-06-26T15:11:00Z</dcterms:modified>
</cp:coreProperties>
</file>