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8637" w:type="dxa"/>
        <w:jc w:val="center"/>
        <w:tblLook w:val="04A0" w:firstRow="1" w:lastRow="0" w:firstColumn="1" w:lastColumn="0" w:noHBand="0" w:noVBand="1"/>
      </w:tblPr>
      <w:tblGrid>
        <w:gridCol w:w="2131"/>
        <w:gridCol w:w="6506"/>
      </w:tblGrid>
      <w:tr w:rsidR="0097263A" w:rsidRPr="00085CB3" w14:paraId="6AFF98A5" w14:textId="77777777" w:rsidTr="002B2B75">
        <w:trPr>
          <w:trHeight w:val="220"/>
          <w:jc w:val="center"/>
        </w:trPr>
        <w:tc>
          <w:tcPr>
            <w:tcW w:w="2131" w:type="dxa"/>
            <w:shd w:val="clear" w:color="auto" w:fill="FBD4B4"/>
            <w:vAlign w:val="center"/>
          </w:tcPr>
          <w:p w14:paraId="6B161822" w14:textId="77777777" w:rsidR="0097263A" w:rsidRPr="00085CB3" w:rsidRDefault="0097263A" w:rsidP="002B2B75">
            <w:pPr>
              <w:spacing w:line="276" w:lineRule="auto"/>
              <w:jc w:val="both"/>
              <w:rPr>
                <w:rFonts w:asciiTheme="minorHAnsi" w:hAnsiTheme="minorHAnsi" w:cstheme="minorHAnsi"/>
                <w:b/>
                <w:bCs/>
                <w:iCs/>
                <w:sz w:val="22"/>
                <w:szCs w:val="22"/>
              </w:rPr>
            </w:pPr>
            <w:r w:rsidRPr="00085CB3">
              <w:rPr>
                <w:rFonts w:asciiTheme="minorHAnsi" w:hAnsiTheme="minorHAnsi" w:cstheme="minorHAnsi"/>
                <w:b/>
                <w:bCs/>
                <w:iCs/>
                <w:sz w:val="22"/>
                <w:szCs w:val="22"/>
              </w:rPr>
              <w:t>2</w:t>
            </w:r>
            <w:r w:rsidRPr="00085CB3">
              <w:rPr>
                <w:rFonts w:asciiTheme="minorHAnsi" w:hAnsiTheme="minorHAnsi" w:cstheme="minorHAnsi"/>
                <w:b/>
                <w:bCs/>
                <w:iCs/>
                <w:sz w:val="22"/>
                <w:szCs w:val="22"/>
                <w:vertAlign w:val="superscript"/>
              </w:rPr>
              <w:t>ο</w:t>
            </w:r>
            <w:r w:rsidRPr="00085CB3">
              <w:rPr>
                <w:rFonts w:asciiTheme="minorHAnsi" w:hAnsiTheme="minorHAnsi" w:cstheme="minorHAnsi"/>
                <w:b/>
                <w:bCs/>
                <w:iCs/>
                <w:sz w:val="22"/>
                <w:szCs w:val="22"/>
              </w:rPr>
              <w:t xml:space="preserve"> </w:t>
            </w:r>
            <w:proofErr w:type="spellStart"/>
            <w:r w:rsidRPr="00085CB3">
              <w:rPr>
                <w:rFonts w:asciiTheme="minorHAnsi" w:hAnsiTheme="minorHAnsi" w:cstheme="minorHAnsi"/>
                <w:b/>
                <w:bCs/>
                <w:iCs/>
                <w:sz w:val="22"/>
                <w:szCs w:val="22"/>
              </w:rPr>
              <w:t>Εργ</w:t>
            </w:r>
            <w:proofErr w:type="spellEnd"/>
            <w:r w:rsidRPr="00085CB3">
              <w:rPr>
                <w:rFonts w:asciiTheme="minorHAnsi" w:hAnsiTheme="minorHAnsi" w:cstheme="minorHAnsi"/>
                <w:b/>
                <w:bCs/>
                <w:iCs/>
                <w:sz w:val="22"/>
                <w:szCs w:val="22"/>
              </w:rPr>
              <w:t>αστήριο</w:t>
            </w:r>
          </w:p>
        </w:tc>
        <w:tc>
          <w:tcPr>
            <w:tcW w:w="6506" w:type="dxa"/>
            <w:shd w:val="clear" w:color="auto" w:fill="FBD4B4"/>
            <w:vAlign w:val="center"/>
          </w:tcPr>
          <w:p w14:paraId="49A8C7A3" w14:textId="77777777" w:rsidR="0097263A" w:rsidRPr="00085CB3" w:rsidRDefault="0097263A" w:rsidP="002B2B75">
            <w:pPr>
              <w:spacing w:line="276" w:lineRule="auto"/>
              <w:jc w:val="center"/>
              <w:rPr>
                <w:rFonts w:asciiTheme="minorHAnsi" w:hAnsiTheme="minorHAnsi" w:cstheme="minorHAnsi"/>
                <w:b/>
                <w:bCs/>
                <w:iCs/>
                <w:sz w:val="22"/>
                <w:szCs w:val="22"/>
              </w:rPr>
            </w:pPr>
            <w:proofErr w:type="spellStart"/>
            <w:r w:rsidRPr="00085CB3">
              <w:rPr>
                <w:rFonts w:asciiTheme="minorHAnsi" w:hAnsiTheme="minorHAnsi" w:cstheme="minorHAnsi"/>
                <w:b/>
                <w:bCs/>
                <w:iCs/>
                <w:sz w:val="22"/>
                <w:szCs w:val="22"/>
                <w:u w:color="000000"/>
              </w:rPr>
              <w:t>Προσδοκώμεν</w:t>
            </w:r>
            <w:proofErr w:type="spellEnd"/>
            <w:r w:rsidRPr="00085CB3">
              <w:rPr>
                <w:rFonts w:asciiTheme="minorHAnsi" w:hAnsiTheme="minorHAnsi" w:cstheme="minorHAnsi"/>
                <w:b/>
                <w:bCs/>
                <w:iCs/>
                <w:sz w:val="22"/>
                <w:szCs w:val="22"/>
                <w:u w:color="000000"/>
              </w:rPr>
              <w:t>α μα</w:t>
            </w:r>
            <w:proofErr w:type="spellStart"/>
            <w:r w:rsidRPr="00085CB3">
              <w:rPr>
                <w:rFonts w:asciiTheme="minorHAnsi" w:hAnsiTheme="minorHAnsi" w:cstheme="minorHAnsi"/>
                <w:b/>
                <w:bCs/>
                <w:iCs/>
                <w:sz w:val="22"/>
                <w:szCs w:val="22"/>
                <w:u w:color="000000"/>
              </w:rPr>
              <w:t>θησι</w:t>
            </w:r>
            <w:proofErr w:type="spellEnd"/>
            <w:r w:rsidRPr="00085CB3">
              <w:rPr>
                <w:rFonts w:asciiTheme="minorHAnsi" w:hAnsiTheme="minorHAnsi" w:cstheme="minorHAnsi"/>
                <w:b/>
                <w:bCs/>
                <w:iCs/>
                <w:sz w:val="22"/>
                <w:szCs w:val="22"/>
                <w:u w:color="000000"/>
              </w:rPr>
              <w:t>ακά απ</w:t>
            </w:r>
            <w:proofErr w:type="spellStart"/>
            <w:r w:rsidRPr="00085CB3">
              <w:rPr>
                <w:rFonts w:asciiTheme="minorHAnsi" w:hAnsiTheme="minorHAnsi" w:cstheme="minorHAnsi"/>
                <w:b/>
                <w:bCs/>
                <w:iCs/>
                <w:sz w:val="22"/>
                <w:szCs w:val="22"/>
                <w:u w:color="000000"/>
              </w:rPr>
              <w:t>οτελέσμ</w:t>
            </w:r>
            <w:proofErr w:type="spellEnd"/>
            <w:r w:rsidRPr="00085CB3">
              <w:rPr>
                <w:rFonts w:asciiTheme="minorHAnsi" w:hAnsiTheme="minorHAnsi" w:cstheme="minorHAnsi"/>
                <w:b/>
                <w:bCs/>
                <w:iCs/>
                <w:sz w:val="22"/>
                <w:szCs w:val="22"/>
                <w:u w:color="000000"/>
              </w:rPr>
              <w:t>ατα</w:t>
            </w:r>
          </w:p>
        </w:tc>
      </w:tr>
      <w:tr w:rsidR="0097263A" w:rsidRPr="00085CB3" w14:paraId="4ABEA63F" w14:textId="77777777" w:rsidTr="002B2B75">
        <w:trPr>
          <w:trHeight w:val="872"/>
          <w:jc w:val="center"/>
        </w:trPr>
        <w:tc>
          <w:tcPr>
            <w:tcW w:w="2131" w:type="dxa"/>
            <w:vMerge w:val="restart"/>
            <w:vAlign w:val="center"/>
          </w:tcPr>
          <w:p w14:paraId="6A8FE960" w14:textId="77777777" w:rsidR="0097263A" w:rsidRPr="00085CB3" w:rsidRDefault="0097263A" w:rsidP="002B2B75">
            <w:pPr>
              <w:spacing w:line="276" w:lineRule="auto"/>
              <w:jc w:val="both"/>
              <w:rPr>
                <w:rFonts w:asciiTheme="minorHAnsi" w:hAnsiTheme="minorHAnsi" w:cstheme="minorHAnsi"/>
                <w:b/>
                <w:bCs/>
                <w:iCs/>
                <w:sz w:val="22"/>
                <w:szCs w:val="22"/>
              </w:rPr>
            </w:pPr>
            <w:proofErr w:type="spellStart"/>
            <w:r w:rsidRPr="00085CB3">
              <w:rPr>
                <w:rFonts w:asciiTheme="minorHAnsi" w:hAnsiTheme="minorHAnsi" w:cstheme="minorHAnsi"/>
                <w:b/>
                <w:bCs/>
                <w:iCs/>
                <w:sz w:val="22"/>
                <w:szCs w:val="22"/>
              </w:rPr>
              <w:t>Τίτλος</w:t>
            </w:r>
            <w:proofErr w:type="spellEnd"/>
            <w:r w:rsidRPr="00085CB3">
              <w:rPr>
                <w:rFonts w:asciiTheme="minorHAnsi" w:hAnsiTheme="minorHAnsi" w:cstheme="minorHAnsi"/>
                <w:b/>
                <w:bCs/>
                <w:iCs/>
                <w:sz w:val="22"/>
                <w:szCs w:val="22"/>
              </w:rPr>
              <w:t xml:space="preserve"> </w:t>
            </w:r>
            <w:proofErr w:type="spellStart"/>
            <w:r w:rsidRPr="00085CB3">
              <w:rPr>
                <w:rFonts w:asciiTheme="minorHAnsi" w:hAnsiTheme="minorHAnsi" w:cstheme="minorHAnsi"/>
                <w:b/>
                <w:bCs/>
                <w:iCs/>
                <w:sz w:val="22"/>
                <w:szCs w:val="22"/>
              </w:rPr>
              <w:t>εργ</w:t>
            </w:r>
            <w:proofErr w:type="spellEnd"/>
            <w:r w:rsidRPr="00085CB3">
              <w:rPr>
                <w:rFonts w:asciiTheme="minorHAnsi" w:hAnsiTheme="minorHAnsi" w:cstheme="minorHAnsi"/>
                <w:b/>
                <w:bCs/>
                <w:iCs/>
                <w:sz w:val="22"/>
                <w:szCs w:val="22"/>
              </w:rPr>
              <w:t>αστηρίου</w:t>
            </w:r>
          </w:p>
          <w:p w14:paraId="2DF8F665" w14:textId="77777777" w:rsidR="0097263A" w:rsidRPr="00085CB3" w:rsidRDefault="0097263A" w:rsidP="002B2B75">
            <w:pPr>
              <w:spacing w:line="276" w:lineRule="auto"/>
              <w:jc w:val="both"/>
              <w:rPr>
                <w:rFonts w:asciiTheme="minorHAnsi" w:hAnsiTheme="minorHAnsi" w:cstheme="minorHAnsi"/>
                <w:sz w:val="22"/>
                <w:szCs w:val="22"/>
              </w:rPr>
            </w:pPr>
          </w:p>
          <w:p w14:paraId="43115775" w14:textId="77777777" w:rsidR="0097263A" w:rsidRPr="00085CB3" w:rsidRDefault="0097263A" w:rsidP="002B2B75">
            <w:pPr>
              <w:spacing w:line="276" w:lineRule="auto"/>
              <w:jc w:val="both"/>
              <w:rPr>
                <w:rFonts w:asciiTheme="minorHAnsi" w:hAnsiTheme="minorHAnsi" w:cstheme="minorHAnsi"/>
                <w:b/>
                <w:color w:val="333939"/>
                <w:sz w:val="22"/>
                <w:szCs w:val="22"/>
              </w:rPr>
            </w:pPr>
            <w:r w:rsidRPr="00085CB3">
              <w:rPr>
                <w:rFonts w:asciiTheme="minorHAnsi" w:hAnsiTheme="minorHAnsi" w:cstheme="minorHAnsi"/>
                <w:b/>
                <w:color w:val="333939"/>
                <w:sz w:val="22"/>
                <w:szCs w:val="22"/>
              </w:rPr>
              <w:t xml:space="preserve">        </w:t>
            </w:r>
            <w:proofErr w:type="spellStart"/>
            <w:r w:rsidRPr="00085CB3">
              <w:rPr>
                <w:rFonts w:asciiTheme="minorHAnsi" w:hAnsiTheme="minorHAnsi" w:cstheme="minorHAnsi"/>
                <w:b/>
                <w:color w:val="333939"/>
                <w:sz w:val="22"/>
                <w:szCs w:val="22"/>
              </w:rPr>
              <w:t>Αισθητική</w:t>
            </w:r>
            <w:proofErr w:type="spellEnd"/>
          </w:p>
          <w:p w14:paraId="0B550A62" w14:textId="77777777" w:rsidR="0097263A" w:rsidRPr="00085CB3" w:rsidRDefault="0097263A" w:rsidP="002B2B75">
            <w:pPr>
              <w:spacing w:line="276" w:lineRule="auto"/>
              <w:jc w:val="both"/>
              <w:rPr>
                <w:rFonts w:asciiTheme="minorHAnsi" w:hAnsiTheme="minorHAnsi" w:cstheme="minorHAnsi"/>
                <w:b/>
                <w:bCs/>
                <w:iCs/>
                <w:sz w:val="22"/>
                <w:szCs w:val="22"/>
              </w:rPr>
            </w:pPr>
            <w:r>
              <w:rPr>
                <w:rFonts w:asciiTheme="minorHAnsi" w:hAnsiTheme="minorHAnsi" w:cstheme="minorHAnsi"/>
                <w:b/>
                <w:bCs/>
                <w:iCs/>
                <w:sz w:val="22"/>
                <w:szCs w:val="22"/>
              </w:rPr>
              <w:t xml:space="preserve"> </w:t>
            </w:r>
          </w:p>
          <w:p w14:paraId="587C1423" w14:textId="77777777" w:rsidR="0097263A" w:rsidRPr="00085CB3" w:rsidRDefault="0097263A" w:rsidP="002B2B75">
            <w:pPr>
              <w:spacing w:line="276" w:lineRule="auto"/>
              <w:jc w:val="both"/>
              <w:rPr>
                <w:rFonts w:asciiTheme="minorHAnsi" w:hAnsiTheme="minorHAnsi" w:cstheme="minorHAnsi"/>
                <w:b/>
                <w:bCs/>
                <w:iCs/>
                <w:sz w:val="22"/>
                <w:szCs w:val="22"/>
              </w:rPr>
            </w:pPr>
            <w:r>
              <w:rPr>
                <w:rFonts w:ascii="Aka-AcidGR-DiaryGirl" w:hAnsi="Aka-AcidGR-DiaryGirl"/>
                <w:b/>
                <w:color w:val="000000"/>
                <w:sz w:val="28"/>
                <w:szCs w:val="28"/>
              </w:rPr>
              <w:t xml:space="preserve">  </w:t>
            </w:r>
            <w:r>
              <w:rPr>
                <w:rFonts w:ascii="Aka-AcidGR-DiaryGirl" w:hAnsi="Aka-AcidGR-DiaryGirl"/>
                <w:b/>
                <w:color w:val="000000"/>
                <w:sz w:val="28"/>
                <w:szCs w:val="28"/>
                <w:lang w:val="el-GR"/>
              </w:rPr>
              <w:t xml:space="preserve">  </w:t>
            </w:r>
            <w:r>
              <w:rPr>
                <w:rFonts w:ascii="Aka-AcidGR-DiaryGirl" w:hAnsi="Aka-AcidGR-DiaryGirl"/>
                <w:b/>
                <w:color w:val="000000"/>
                <w:sz w:val="28"/>
                <w:szCs w:val="28"/>
              </w:rPr>
              <w:t xml:space="preserve">  </w:t>
            </w:r>
            <w:r>
              <w:rPr>
                <w:rFonts w:asciiTheme="minorHAnsi" w:hAnsiTheme="minorHAnsi" w:cstheme="minorHAnsi"/>
                <w:b/>
                <w:bCs/>
                <w:iCs/>
                <w:noProof/>
                <w:lang w:eastAsia="el-GR"/>
              </w:rPr>
              <mc:AlternateContent>
                <mc:Choice Requires="wps">
                  <w:drawing>
                    <wp:inline distT="0" distB="0" distL="0" distR="0" wp14:anchorId="458884CB" wp14:editId="215B2A4D">
                      <wp:extent cx="360045" cy="360045"/>
                      <wp:effectExtent l="17780" t="14605" r="12700" b="15875"/>
                      <wp:docPr id="7" name="Οβά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7"/>
                                <a:srcRect/>
                                <a:stretch>
                                  <a:fillRect/>
                                </a:stretch>
                              </a:blipFill>
                              <a:ln w="25400">
                                <a:solidFill>
                                  <a:srgbClr val="B66D31"/>
                                </a:solidFill>
                                <a:round/>
                                <a:headEnd/>
                                <a:tailEnd/>
                              </a:ln>
                            </wps:spPr>
                            <wps:txbx>
                              <w:txbxContent>
                                <w:p w14:paraId="202A7B4C" w14:textId="77777777" w:rsidR="0097263A" w:rsidRPr="002A2B99" w:rsidRDefault="0097263A" w:rsidP="0097263A">
                                  <w:pPr>
                                    <w:jc w:val="center"/>
                                    <w:rPr>
                                      <w:rFonts w:ascii="Aka-AcidGR-DiaryGirl" w:hAnsi="Aka-AcidGR-DiaryGirl"/>
                                      <w:b/>
                                      <w:color w:val="000000"/>
                                      <w:sz w:val="28"/>
                                      <w:szCs w:val="28"/>
                                    </w:rPr>
                                  </w:pPr>
                                  <w:r>
                                    <w:rPr>
                                      <w:rFonts w:ascii="Aka-AcidGR-DiaryGirl" w:hAnsi="Aka-AcidGR-DiaryGirl"/>
                                      <w:b/>
                                      <w:color w:val="000000"/>
                                      <w:sz w:val="28"/>
                                      <w:szCs w:val="28"/>
                                    </w:rPr>
                                    <w:t>2</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58884CB" id="Οβάλ 7"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" strokecolor="#b66d31" strokeweight="2pt">
                      <v:fill r:id="rId8" o:title="" recolor="t" rotate="t" type="frame"/>
                      <v:textbox>
                        <w:txbxContent>
                          <w:p w14:paraId="202A7B4C" w14:textId="77777777" w:rsidR="0097263A" w:rsidRPr="002A2B99" w:rsidRDefault="0097263A" w:rsidP="0097263A">
                            <w:pPr>
                              <w:jc w:val="center"/>
                              <w:rPr>
                                <w:rFonts w:ascii="Aka-AcidGR-DiaryGirl" w:hAnsi="Aka-AcidGR-DiaryGirl"/>
                                <w:b/>
                                <w:color w:val="000000"/>
                                <w:sz w:val="28"/>
                                <w:szCs w:val="28"/>
                              </w:rPr>
                            </w:pPr>
                            <w:r>
                              <w:rPr>
                                <w:rFonts w:ascii="Aka-AcidGR-DiaryGirl" w:hAnsi="Aka-AcidGR-DiaryGirl"/>
                                <w:b/>
                                <w:color w:val="000000"/>
                                <w:sz w:val="28"/>
                                <w:szCs w:val="28"/>
                              </w:rPr>
                              <w:t>2</w:t>
                            </w:r>
                          </w:p>
                        </w:txbxContent>
                      </v:textbox>
                      <w10:anchorlock/>
                    </v:oval>
                  </w:pict>
                </mc:Fallback>
              </mc:AlternateContent>
            </w:r>
          </w:p>
        </w:tc>
        <w:tc>
          <w:tcPr>
            <w:tcW w:w="6506" w:type="dxa"/>
            <w:vAlign w:val="center"/>
          </w:tcPr>
          <w:p w14:paraId="2B1D67F2" w14:textId="77777777" w:rsidR="0097263A" w:rsidRPr="00085CB3" w:rsidRDefault="0097263A" w:rsidP="002B2B75">
            <w:pPr>
              <w:pStyle w:val="TableParagraph"/>
              <w:spacing w:before="1" w:line="276" w:lineRule="auto"/>
              <w:ind w:right="286"/>
              <w:jc w:val="both"/>
              <w:rPr>
                <w:rFonts w:asciiTheme="minorHAnsi" w:hAnsiTheme="minorHAnsi" w:cstheme="minorHAnsi"/>
                <w:sz w:val="22"/>
                <w:szCs w:val="22"/>
              </w:rPr>
            </w:pPr>
          </w:p>
          <w:p w14:paraId="2229719A" w14:textId="77777777" w:rsidR="0097263A" w:rsidRPr="00085CB3" w:rsidRDefault="0097263A" w:rsidP="002B2B75">
            <w:pPr>
              <w:pStyle w:val="TableParagraph"/>
              <w:spacing w:before="1" w:line="276" w:lineRule="auto"/>
              <w:ind w:right="286"/>
              <w:jc w:val="both"/>
              <w:rPr>
                <w:rFonts w:asciiTheme="minorHAnsi" w:hAnsiTheme="minorHAnsi" w:cstheme="minorHAnsi"/>
                <w:sz w:val="22"/>
                <w:szCs w:val="22"/>
              </w:rPr>
            </w:pPr>
            <w:proofErr w:type="spellStart"/>
            <w:r w:rsidRPr="00085CB3">
              <w:rPr>
                <w:rFonts w:asciiTheme="minorHAnsi" w:hAnsiTheme="minorHAnsi" w:cstheme="minorHAnsi"/>
                <w:sz w:val="22"/>
                <w:szCs w:val="22"/>
              </w:rPr>
              <w:t>Οι</w:t>
            </w:r>
            <w:proofErr w:type="spellEnd"/>
            <w:r w:rsidRPr="00085CB3">
              <w:rPr>
                <w:rFonts w:asciiTheme="minorHAnsi" w:hAnsiTheme="minorHAnsi" w:cstheme="minorHAnsi"/>
                <w:sz w:val="22"/>
                <w:szCs w:val="22"/>
              </w:rPr>
              <w:t xml:space="preserve"> μα</w:t>
            </w:r>
            <w:proofErr w:type="spellStart"/>
            <w:r w:rsidRPr="00085CB3">
              <w:rPr>
                <w:rFonts w:asciiTheme="minorHAnsi" w:hAnsiTheme="minorHAnsi" w:cstheme="minorHAnsi"/>
                <w:sz w:val="22"/>
                <w:szCs w:val="22"/>
              </w:rPr>
              <w:t>θητές</w:t>
            </w:r>
            <w:proofErr w:type="spellEnd"/>
            <w:r w:rsidRPr="00085CB3">
              <w:rPr>
                <w:rFonts w:asciiTheme="minorHAnsi" w:hAnsiTheme="minorHAnsi" w:cstheme="minorHAnsi"/>
                <w:sz w:val="22"/>
                <w:szCs w:val="22"/>
              </w:rPr>
              <w:t>/</w:t>
            </w:r>
            <w:proofErr w:type="spellStart"/>
            <w:r w:rsidRPr="00085CB3">
              <w:rPr>
                <w:rFonts w:asciiTheme="minorHAnsi" w:hAnsiTheme="minorHAnsi" w:cstheme="minorHAnsi"/>
                <w:sz w:val="22"/>
                <w:szCs w:val="22"/>
              </w:rPr>
              <w:t>τριες</w:t>
            </w:r>
            <w:proofErr w:type="spellEnd"/>
            <w:r w:rsidRPr="00085CB3">
              <w:rPr>
                <w:rFonts w:asciiTheme="minorHAnsi" w:hAnsiTheme="minorHAnsi" w:cstheme="minorHAnsi"/>
                <w:sz w:val="22"/>
                <w:szCs w:val="22"/>
              </w:rPr>
              <w:t xml:space="preserve"> </w:t>
            </w:r>
          </w:p>
          <w:p w14:paraId="2AF7EDC0" w14:textId="77777777" w:rsidR="0097263A" w:rsidRPr="006E3F2D" w:rsidRDefault="0097263A" w:rsidP="002B2B75">
            <w:pPr>
              <w:pStyle w:val="TableParagraph"/>
              <w:widowControl/>
              <w:numPr>
                <w:ilvl w:val="0"/>
                <w:numId w:val="1"/>
              </w:numPr>
              <w:autoSpaceDE/>
              <w:autoSpaceDN/>
              <w:spacing w:before="1" w:line="276" w:lineRule="auto"/>
              <w:ind w:right="286"/>
              <w:jc w:val="both"/>
              <w:rPr>
                <w:rFonts w:asciiTheme="minorHAnsi" w:hAnsiTheme="minorHAnsi" w:cstheme="minorHAnsi"/>
                <w:sz w:val="22"/>
                <w:szCs w:val="22"/>
                <w:lang w:val="el-GR"/>
              </w:rPr>
            </w:pPr>
            <w:r w:rsidRPr="006E3F2D">
              <w:rPr>
                <w:rFonts w:asciiTheme="minorHAnsi" w:hAnsiTheme="minorHAnsi" w:cstheme="minorHAnsi"/>
                <w:sz w:val="22"/>
                <w:szCs w:val="22"/>
                <w:lang w:val="el-GR"/>
              </w:rPr>
              <w:t xml:space="preserve">απαντούν στο διαδικτυακό κουίζ τις ερωτήσεις της κατηγορίας </w:t>
            </w:r>
            <w:r w:rsidRPr="006E3F2D">
              <w:rPr>
                <w:rFonts w:asciiTheme="minorHAnsi" w:hAnsiTheme="minorHAnsi" w:cstheme="minorHAnsi"/>
                <w:b/>
                <w:sz w:val="22"/>
                <w:szCs w:val="22"/>
                <w:lang w:val="el-GR"/>
              </w:rPr>
              <w:t xml:space="preserve">Αισθητική </w:t>
            </w:r>
            <w:r w:rsidRPr="006E3F2D">
              <w:rPr>
                <w:rFonts w:asciiTheme="minorHAnsi" w:hAnsiTheme="minorHAnsi" w:cstheme="minorHAnsi"/>
                <w:sz w:val="22"/>
                <w:szCs w:val="22"/>
                <w:lang w:val="el-GR"/>
              </w:rPr>
              <w:t>και ελέγχουν τις απαντήσεις τους.</w:t>
            </w:r>
          </w:p>
          <w:p w14:paraId="04689933" w14:textId="77777777" w:rsidR="0097263A" w:rsidRPr="006E3F2D" w:rsidRDefault="0097263A" w:rsidP="002B2B75">
            <w:pPr>
              <w:pStyle w:val="TableParagraph"/>
              <w:widowControl/>
              <w:numPr>
                <w:ilvl w:val="0"/>
                <w:numId w:val="1"/>
              </w:numPr>
              <w:autoSpaceDE/>
              <w:autoSpaceDN/>
              <w:spacing w:before="1" w:line="276" w:lineRule="auto"/>
              <w:ind w:right="286"/>
              <w:jc w:val="both"/>
              <w:rPr>
                <w:rFonts w:asciiTheme="minorHAnsi" w:hAnsiTheme="minorHAnsi" w:cstheme="minorHAnsi"/>
                <w:sz w:val="22"/>
                <w:szCs w:val="22"/>
                <w:lang w:val="el-GR"/>
              </w:rPr>
            </w:pPr>
            <w:r w:rsidRPr="006E3F2D">
              <w:rPr>
                <w:rFonts w:asciiTheme="minorHAnsi" w:hAnsiTheme="minorHAnsi" w:cstheme="minorHAnsi"/>
                <w:sz w:val="22"/>
                <w:szCs w:val="22"/>
                <w:lang w:val="el-GR"/>
              </w:rPr>
              <w:t xml:space="preserve">Δίνονται ορισμοί και επεξηγήσεις για: </w:t>
            </w:r>
            <w:r w:rsidRPr="006E3F2D">
              <w:rPr>
                <w:rFonts w:asciiTheme="minorHAnsi" w:hAnsiTheme="minorHAnsi" w:cstheme="minorHAnsi"/>
                <w:b/>
                <w:sz w:val="22"/>
                <w:szCs w:val="22"/>
                <w:lang w:val="el-GR"/>
              </w:rPr>
              <w:t>Αισθητική</w:t>
            </w:r>
            <w:r w:rsidRPr="006E3F2D">
              <w:rPr>
                <w:rFonts w:asciiTheme="minorHAnsi" w:hAnsiTheme="minorHAnsi" w:cstheme="minorHAnsi"/>
                <w:sz w:val="22"/>
                <w:szCs w:val="22"/>
                <w:lang w:val="el-GR"/>
              </w:rPr>
              <w:t xml:space="preserve">, </w:t>
            </w:r>
            <w:r w:rsidRPr="006E3F2D">
              <w:rPr>
                <w:rFonts w:asciiTheme="minorHAnsi" w:hAnsiTheme="minorHAnsi" w:cstheme="minorHAnsi"/>
                <w:b/>
                <w:sz w:val="22"/>
                <w:szCs w:val="22"/>
                <w:lang w:val="el-GR"/>
              </w:rPr>
              <w:t>Χρωματική αρμονία</w:t>
            </w:r>
            <w:r w:rsidRPr="006E3F2D">
              <w:rPr>
                <w:rFonts w:asciiTheme="minorHAnsi" w:hAnsiTheme="minorHAnsi" w:cstheme="minorHAnsi"/>
                <w:sz w:val="22"/>
                <w:szCs w:val="22"/>
                <w:lang w:val="el-GR"/>
              </w:rPr>
              <w:t xml:space="preserve">, </w:t>
            </w:r>
            <w:r w:rsidRPr="006E3F2D">
              <w:rPr>
                <w:rFonts w:asciiTheme="minorHAnsi" w:hAnsiTheme="minorHAnsi" w:cstheme="minorHAnsi"/>
                <w:b/>
                <w:sz w:val="22"/>
                <w:szCs w:val="22"/>
                <w:lang w:val="el-GR"/>
              </w:rPr>
              <w:t>Σύνθεση κάδρου</w:t>
            </w:r>
            <w:r w:rsidRPr="006E3F2D">
              <w:rPr>
                <w:rFonts w:asciiTheme="minorHAnsi" w:hAnsiTheme="minorHAnsi" w:cstheme="minorHAnsi"/>
                <w:sz w:val="22"/>
                <w:szCs w:val="22"/>
                <w:lang w:val="el-GR"/>
              </w:rPr>
              <w:t xml:space="preserve">, </w:t>
            </w:r>
            <w:r w:rsidRPr="006E3F2D">
              <w:rPr>
                <w:rFonts w:asciiTheme="minorHAnsi" w:hAnsiTheme="minorHAnsi" w:cstheme="minorHAnsi"/>
                <w:b/>
                <w:sz w:val="22"/>
                <w:szCs w:val="22"/>
                <w:lang w:val="el-GR"/>
              </w:rPr>
              <w:t>Ρεαλισμός</w:t>
            </w:r>
            <w:r w:rsidRPr="006E3F2D">
              <w:rPr>
                <w:rFonts w:asciiTheme="minorHAnsi" w:hAnsiTheme="minorHAnsi" w:cstheme="minorHAnsi"/>
                <w:sz w:val="22"/>
                <w:szCs w:val="22"/>
                <w:lang w:val="el-GR"/>
              </w:rPr>
              <w:t xml:space="preserve">, </w:t>
            </w:r>
            <w:r w:rsidRPr="006E3F2D">
              <w:rPr>
                <w:rFonts w:asciiTheme="minorHAnsi" w:hAnsiTheme="minorHAnsi" w:cstheme="minorHAnsi"/>
                <w:b/>
                <w:sz w:val="22"/>
                <w:szCs w:val="22"/>
                <w:lang w:val="el-GR"/>
              </w:rPr>
              <w:t>Σουρεαλισμός</w:t>
            </w:r>
            <w:r w:rsidRPr="006E3F2D">
              <w:rPr>
                <w:rFonts w:asciiTheme="minorHAnsi" w:hAnsiTheme="minorHAnsi" w:cstheme="minorHAnsi"/>
                <w:sz w:val="22"/>
                <w:szCs w:val="22"/>
                <w:lang w:val="el-GR"/>
              </w:rPr>
              <w:t xml:space="preserve">, </w:t>
            </w:r>
            <w:r w:rsidRPr="006E3F2D">
              <w:rPr>
                <w:rFonts w:asciiTheme="minorHAnsi" w:hAnsiTheme="minorHAnsi" w:cstheme="minorHAnsi"/>
                <w:b/>
                <w:sz w:val="22"/>
                <w:szCs w:val="22"/>
                <w:lang w:val="el-GR"/>
              </w:rPr>
              <w:t>Αφηρημένη τέχνη</w:t>
            </w:r>
            <w:r w:rsidRPr="006E3F2D">
              <w:rPr>
                <w:rFonts w:asciiTheme="minorHAnsi" w:hAnsiTheme="minorHAnsi" w:cstheme="minorHAnsi"/>
                <w:sz w:val="22"/>
                <w:szCs w:val="22"/>
                <w:lang w:val="el-GR"/>
              </w:rPr>
              <w:t>.</w:t>
            </w:r>
          </w:p>
          <w:p w14:paraId="3BC9E0B7" w14:textId="77777777" w:rsidR="0097263A" w:rsidRPr="006E3F2D" w:rsidRDefault="0097263A" w:rsidP="002B2B75">
            <w:pPr>
              <w:spacing w:line="276" w:lineRule="auto"/>
              <w:jc w:val="both"/>
              <w:rPr>
                <w:rFonts w:asciiTheme="minorHAnsi" w:hAnsiTheme="minorHAnsi" w:cstheme="minorHAnsi"/>
                <w:b/>
                <w:bCs/>
                <w:iCs/>
                <w:sz w:val="22"/>
                <w:szCs w:val="22"/>
                <w:lang w:val="el-GR"/>
              </w:rPr>
            </w:pPr>
          </w:p>
        </w:tc>
      </w:tr>
      <w:tr w:rsidR="0097263A" w:rsidRPr="00085CB3" w14:paraId="28203B00" w14:textId="77777777" w:rsidTr="002B2B75">
        <w:trPr>
          <w:trHeight w:val="188"/>
          <w:jc w:val="center"/>
        </w:trPr>
        <w:tc>
          <w:tcPr>
            <w:tcW w:w="2131" w:type="dxa"/>
            <w:vMerge/>
            <w:shd w:val="clear" w:color="auto" w:fill="F7CAAC" w:themeFill="accent2" w:themeFillTint="66"/>
            <w:vAlign w:val="center"/>
          </w:tcPr>
          <w:p w14:paraId="0EFC8998" w14:textId="77777777" w:rsidR="0097263A" w:rsidRPr="006E3F2D" w:rsidRDefault="0097263A" w:rsidP="002B2B75">
            <w:pPr>
              <w:spacing w:line="276" w:lineRule="auto"/>
              <w:jc w:val="both"/>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0937435F" w14:textId="77777777" w:rsidR="0097263A" w:rsidRPr="00085CB3" w:rsidRDefault="0097263A" w:rsidP="002B2B75">
            <w:pPr>
              <w:spacing w:line="276" w:lineRule="auto"/>
              <w:jc w:val="center"/>
              <w:rPr>
                <w:rFonts w:asciiTheme="minorHAnsi" w:hAnsiTheme="minorHAnsi" w:cstheme="minorHAnsi"/>
                <w:b/>
                <w:bCs/>
                <w:iCs/>
                <w:sz w:val="22"/>
                <w:szCs w:val="22"/>
              </w:rPr>
            </w:pPr>
            <w:proofErr w:type="spellStart"/>
            <w:r w:rsidRPr="00085CB3">
              <w:rPr>
                <w:rFonts w:asciiTheme="minorHAnsi" w:hAnsiTheme="minorHAnsi" w:cstheme="minorHAnsi"/>
                <w:b/>
                <w:bCs/>
                <w:iCs/>
                <w:sz w:val="22"/>
                <w:szCs w:val="22"/>
                <w:u w:color="000000"/>
              </w:rPr>
              <w:t>Δρ</w:t>
            </w:r>
            <w:proofErr w:type="spellEnd"/>
            <w:r w:rsidRPr="00085CB3">
              <w:rPr>
                <w:rFonts w:asciiTheme="minorHAnsi" w:hAnsiTheme="minorHAnsi" w:cstheme="minorHAnsi"/>
                <w:b/>
                <w:bCs/>
                <w:iCs/>
                <w:sz w:val="22"/>
                <w:szCs w:val="22"/>
                <w:u w:color="000000"/>
              </w:rPr>
              <w:t>αστηριότητες – (</w:t>
            </w:r>
            <w:proofErr w:type="spellStart"/>
            <w:r w:rsidRPr="00085CB3">
              <w:rPr>
                <w:rFonts w:asciiTheme="minorHAnsi" w:hAnsiTheme="minorHAnsi" w:cstheme="minorHAnsi"/>
                <w:b/>
                <w:bCs/>
                <w:iCs/>
                <w:sz w:val="22"/>
                <w:szCs w:val="22"/>
                <w:u w:color="000000"/>
              </w:rPr>
              <w:t>ενδεικτικές</w:t>
            </w:r>
            <w:proofErr w:type="spellEnd"/>
            <w:r w:rsidRPr="00085CB3">
              <w:rPr>
                <w:rFonts w:asciiTheme="minorHAnsi" w:hAnsiTheme="minorHAnsi" w:cstheme="minorHAnsi"/>
                <w:b/>
                <w:bCs/>
                <w:iCs/>
                <w:sz w:val="22"/>
                <w:szCs w:val="22"/>
                <w:u w:color="000000"/>
              </w:rPr>
              <w:t>)</w:t>
            </w:r>
          </w:p>
        </w:tc>
      </w:tr>
      <w:tr w:rsidR="0097263A" w:rsidRPr="00085CB3" w14:paraId="3AD2D6D5" w14:textId="77777777" w:rsidTr="002B2B75">
        <w:trPr>
          <w:trHeight w:val="727"/>
          <w:jc w:val="center"/>
        </w:trPr>
        <w:tc>
          <w:tcPr>
            <w:tcW w:w="2131" w:type="dxa"/>
            <w:vMerge/>
            <w:shd w:val="clear" w:color="auto" w:fill="F7CAAC" w:themeFill="accent2" w:themeFillTint="66"/>
            <w:vAlign w:val="center"/>
          </w:tcPr>
          <w:p w14:paraId="77843E45" w14:textId="77777777" w:rsidR="0097263A" w:rsidRPr="00085CB3" w:rsidRDefault="0097263A" w:rsidP="002B2B75">
            <w:pPr>
              <w:spacing w:line="276" w:lineRule="auto"/>
              <w:jc w:val="both"/>
              <w:rPr>
                <w:rFonts w:asciiTheme="minorHAnsi" w:hAnsiTheme="minorHAnsi" w:cstheme="minorHAnsi"/>
                <w:b/>
                <w:bCs/>
                <w:iCs/>
                <w:sz w:val="22"/>
                <w:szCs w:val="22"/>
              </w:rPr>
            </w:pPr>
          </w:p>
        </w:tc>
        <w:tc>
          <w:tcPr>
            <w:tcW w:w="6506" w:type="dxa"/>
            <w:shd w:val="clear" w:color="auto" w:fill="FFFFFF" w:themeFill="background1"/>
            <w:vAlign w:val="center"/>
          </w:tcPr>
          <w:p w14:paraId="2755E404" w14:textId="77777777" w:rsidR="0097263A" w:rsidRPr="006E3F2D" w:rsidRDefault="0097263A" w:rsidP="002B2B75">
            <w:pPr>
              <w:pStyle w:val="a3"/>
              <w:spacing w:line="278" w:lineRule="auto"/>
              <w:ind w:left="466" w:right="659"/>
              <w:jc w:val="both"/>
              <w:rPr>
                <w:rFonts w:asciiTheme="minorHAnsi" w:hAnsiTheme="minorHAnsi" w:cstheme="minorHAnsi"/>
                <w:sz w:val="22"/>
                <w:szCs w:val="22"/>
                <w:lang w:val="el-GR"/>
              </w:rPr>
            </w:pPr>
          </w:p>
          <w:p w14:paraId="2519262D" w14:textId="77777777" w:rsidR="0097263A" w:rsidRPr="006E3F2D" w:rsidRDefault="0097263A" w:rsidP="002B2B75">
            <w:pPr>
              <w:spacing w:line="278" w:lineRule="auto"/>
              <w:ind w:right="659"/>
              <w:jc w:val="both"/>
              <w:rPr>
                <w:rFonts w:asciiTheme="minorHAnsi" w:hAnsiTheme="minorHAnsi" w:cstheme="minorHAnsi"/>
                <w:sz w:val="22"/>
                <w:szCs w:val="22"/>
                <w:lang w:val="el-GR"/>
              </w:rPr>
            </w:pPr>
            <w:r w:rsidRPr="006E3F2D">
              <w:rPr>
                <w:rFonts w:asciiTheme="minorHAnsi" w:hAnsiTheme="minorHAnsi" w:cstheme="minorHAnsi"/>
                <w:sz w:val="22"/>
                <w:szCs w:val="22"/>
                <w:lang w:val="el-GR"/>
              </w:rPr>
              <w:t>Ενδεικτικές δραστηριότητες (προς επιλογή και προσαρμογή από τον/την εκπαιδευτικό):</w:t>
            </w:r>
          </w:p>
          <w:p w14:paraId="50DA5314" w14:textId="77777777" w:rsidR="0097263A" w:rsidRPr="006E3F2D" w:rsidRDefault="0097263A" w:rsidP="0097263A">
            <w:pPr>
              <w:pStyle w:val="a3"/>
              <w:widowControl/>
              <w:numPr>
                <w:ilvl w:val="0"/>
                <w:numId w:val="2"/>
              </w:numPr>
              <w:autoSpaceDE/>
              <w:autoSpaceDN/>
              <w:spacing w:line="276" w:lineRule="auto"/>
              <w:jc w:val="both"/>
              <w:rPr>
                <w:sz w:val="22"/>
                <w:szCs w:val="22"/>
                <w:lang w:val="el-GR"/>
              </w:rPr>
            </w:pPr>
            <w:r w:rsidRPr="006E3F2D">
              <w:rPr>
                <w:sz w:val="22"/>
                <w:szCs w:val="22"/>
                <w:lang w:val="el-GR"/>
              </w:rPr>
              <w:t xml:space="preserve">Προβάλουμε σκηνές από διάφορες ταινίες και καλούμε τα παιδιά να προσπαθήσουν να εντοπίσουν και να ξεχωρίσουν: α) τις καλλιτεχνικές επιλογές στην υποκριτική, στη σκηνοθεσία, στην κίνηση της κάμερας, στον φωτισμό, β) τις τεχνικές πτυχές, όπως την κινηματογράφηση σε στούντιο ή σε φυσικό χώρο, αν χρησιμοποιούνται ειδικά εφέ, αν υπάρχει εναέρια κίνηση της κάμερας που προϋποθέτει γερανό ή </w:t>
            </w:r>
            <w:r w:rsidRPr="00D162CA">
              <w:rPr>
                <w:sz w:val="22"/>
                <w:szCs w:val="22"/>
              </w:rPr>
              <w:t>drone</w:t>
            </w:r>
            <w:r w:rsidRPr="006E3F2D">
              <w:rPr>
                <w:sz w:val="22"/>
                <w:szCs w:val="22"/>
                <w:lang w:val="el-GR"/>
              </w:rPr>
              <w:t>, γ) τις συνθήκες παραγωγής, όπως αν αντιλαμβάνονται ότι είναι μια πλούσια ή φτωχή παραγωγή σε σχέση με τα κουστούμια των ηθοποιών, με τα ντεκόρ, με το αν οι ηθοποιοί είναι σχετικά άγνωστοι ή γνωστοί κ.ά.</w:t>
            </w:r>
          </w:p>
          <w:p w14:paraId="62B21216" w14:textId="77777777" w:rsidR="0097263A" w:rsidRPr="006E3F2D" w:rsidRDefault="0097263A" w:rsidP="0097263A">
            <w:pPr>
              <w:pStyle w:val="a3"/>
              <w:widowControl/>
              <w:numPr>
                <w:ilvl w:val="0"/>
                <w:numId w:val="2"/>
              </w:numPr>
              <w:autoSpaceDE/>
              <w:autoSpaceDN/>
              <w:spacing w:line="276" w:lineRule="auto"/>
              <w:jc w:val="both"/>
              <w:rPr>
                <w:sz w:val="22"/>
                <w:szCs w:val="22"/>
                <w:lang w:val="el-GR"/>
              </w:rPr>
            </w:pPr>
            <w:r w:rsidRPr="006E3F2D">
              <w:rPr>
                <w:sz w:val="22"/>
                <w:szCs w:val="22"/>
                <w:lang w:val="el-GR"/>
              </w:rPr>
              <w:t>Ζητάμε από τους/τις μαθητές/</w:t>
            </w:r>
            <w:proofErr w:type="spellStart"/>
            <w:r w:rsidRPr="006E3F2D">
              <w:rPr>
                <w:sz w:val="22"/>
                <w:szCs w:val="22"/>
                <w:lang w:val="el-GR"/>
              </w:rPr>
              <w:t>τριες</w:t>
            </w:r>
            <w:proofErr w:type="spellEnd"/>
            <w:r w:rsidRPr="006E3F2D">
              <w:rPr>
                <w:sz w:val="22"/>
                <w:szCs w:val="22"/>
                <w:lang w:val="el-GR"/>
              </w:rPr>
              <w:t xml:space="preserve"> να δημιουργήσουν μια δική τους διαφήμιση που να χρησιμοποιεί έναν διάσημο πίνακα. Θα πρέπει να εξετάσουν το αρχικό μήνυμα του πίνακα και πώς μπορεί να προσαρμοστεί για να μεταφέρει ένα μήνυμα για ένα συγκεκριμένο προϊόν ή υπηρεσία.</w:t>
            </w:r>
          </w:p>
          <w:p w14:paraId="646CBE71" w14:textId="373BB2C0" w:rsidR="0097263A" w:rsidRPr="006E3F2D" w:rsidRDefault="0097263A" w:rsidP="0097263A">
            <w:pPr>
              <w:pStyle w:val="a3"/>
              <w:widowControl/>
              <w:numPr>
                <w:ilvl w:val="0"/>
                <w:numId w:val="2"/>
              </w:numPr>
              <w:autoSpaceDE/>
              <w:autoSpaceDN/>
              <w:spacing w:line="276" w:lineRule="auto"/>
              <w:jc w:val="both"/>
              <w:rPr>
                <w:lang w:val="el-GR"/>
              </w:rPr>
            </w:pPr>
            <w:r w:rsidRPr="006E3F2D">
              <w:rPr>
                <w:sz w:val="22"/>
                <w:szCs w:val="22"/>
                <w:lang w:val="el-GR"/>
              </w:rPr>
              <w:t>Δίνουμε στα παιδιά μια φωτογραφική μηχανή ή ένα κινητό τηλέφωνο και τα προτρέπουμε να βγάλουν φωτογραφίες της τάξης και της ομάδας καδραρισμένες σωστά, αλλά και –εσκεμμένα– λάθος, παρουσιάζοντας στη συνέχεια τα έργα τους και εξηγώντας τα κριτήρια σωστής ή λανθασμένης φωτογραφικής σύνθεσης. Μπορούμε να ζητήσουμε από τους μαθητές να δημιουργήσουν το δικό τους έργο τέχνης (φυσικό ή ψηφιακό) σε ένα από τα τρία</w:t>
            </w:r>
            <w:r>
              <w:rPr>
                <w:sz w:val="22"/>
                <w:szCs w:val="22"/>
                <w:lang w:val="el-GR"/>
              </w:rPr>
              <w:t xml:space="preserve"> </w:t>
            </w:r>
            <w:r w:rsidRPr="006E3F2D">
              <w:rPr>
                <w:sz w:val="22"/>
                <w:szCs w:val="22"/>
                <w:lang w:val="el-GR"/>
              </w:rPr>
              <w:t>είδη: αφαιρετικό, ρεαλιστικό, σουρεαλιστικό. Θα πρέπει να εξετάσουν τα χαρακτηριστικά του στυλ και πώς μπορούν να τα χρησιμοποιήσουν</w:t>
            </w:r>
            <w:r w:rsidRPr="006E3F2D">
              <w:rPr>
                <w:lang w:val="el-GR"/>
              </w:rPr>
              <w:t xml:space="preserve"> </w:t>
            </w:r>
            <w:r w:rsidRPr="006E3F2D">
              <w:rPr>
                <w:sz w:val="22"/>
                <w:szCs w:val="22"/>
                <w:lang w:val="el-GR"/>
              </w:rPr>
              <w:t>για να μεταδώσουν ένα συγκεκριμένο μήνυμα ή συναίσθημα.</w:t>
            </w:r>
          </w:p>
        </w:tc>
      </w:tr>
    </w:tbl>
    <w:p w14:paraId="36B3EED7" w14:textId="77777777" w:rsidR="00052709" w:rsidRDefault="00052709" w:rsidP="0097263A">
      <w:pPr>
        <w:ind w:firstLine="720"/>
      </w:pPr>
    </w:p>
    <w:sectPr w:rsidR="0005270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69FFF" w14:textId="77777777" w:rsidR="00DB7B2B" w:rsidRDefault="00DB7B2B" w:rsidP="00E843D4">
      <w:r>
        <w:separator/>
      </w:r>
    </w:p>
  </w:endnote>
  <w:endnote w:type="continuationSeparator" w:id="0">
    <w:p w14:paraId="59AA1A23" w14:textId="77777777" w:rsidR="00DB7B2B" w:rsidRDefault="00DB7B2B" w:rsidP="00E8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BC2B2" w14:textId="77777777" w:rsidR="00E843D4" w:rsidRDefault="00E843D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8215D" w14:textId="3C1BB764" w:rsidR="00E843D4" w:rsidRDefault="00E843D4" w:rsidP="00E843D4">
    <w:pPr>
      <w:pStyle w:val="a6"/>
      <w:tabs>
        <w:tab w:val="clear" w:pos="4153"/>
        <w:tab w:val="clear" w:pos="8306"/>
        <w:tab w:val="left" w:pos="3555"/>
      </w:tabs>
      <w:jc w:val="cen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6FCD5" w14:textId="77777777" w:rsidR="00E843D4" w:rsidRDefault="00E843D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D355A" w14:textId="77777777" w:rsidR="00DB7B2B" w:rsidRDefault="00DB7B2B" w:rsidP="00E843D4">
      <w:r>
        <w:separator/>
      </w:r>
    </w:p>
  </w:footnote>
  <w:footnote w:type="continuationSeparator" w:id="0">
    <w:p w14:paraId="59C48DB8" w14:textId="77777777" w:rsidR="00DB7B2B" w:rsidRDefault="00DB7B2B" w:rsidP="00E843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C4A86" w14:textId="77777777" w:rsidR="00E843D4" w:rsidRDefault="00E843D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EC952" w14:textId="072546D9" w:rsidR="00E843D4" w:rsidRDefault="00E843D4" w:rsidP="00E843D4">
    <w:pPr>
      <w:pStyle w:val="a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44DF9" w14:textId="77777777" w:rsidR="00E843D4" w:rsidRDefault="00E843D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4299"/>
    <w:multiLevelType w:val="hybridMultilevel"/>
    <w:tmpl w:val="2E1C32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D3D7BB6"/>
    <w:multiLevelType w:val="hybridMultilevel"/>
    <w:tmpl w:val="C804C1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3A"/>
    <w:rsid w:val="00052709"/>
    <w:rsid w:val="004264EF"/>
    <w:rsid w:val="0097263A"/>
    <w:rsid w:val="00DB7B2B"/>
    <w:rsid w:val="00E843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26C4B"/>
  <w15:chartTrackingRefBased/>
  <w15:docId w15:val="{FA428E40-4CBC-4712-9A4D-132E0DA0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7263A"/>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63A"/>
    <w:pPr>
      <w:spacing w:before="52"/>
      <w:ind w:left="1680"/>
    </w:pPr>
  </w:style>
  <w:style w:type="paragraph" w:customStyle="1" w:styleId="TableParagraph">
    <w:name w:val="Table Paragraph"/>
    <w:basedOn w:val="a"/>
    <w:uiPriority w:val="1"/>
    <w:qFormat/>
    <w:rsid w:val="0097263A"/>
  </w:style>
  <w:style w:type="table" w:customStyle="1" w:styleId="2">
    <w:name w:val="Πλέγμα πίνακα2"/>
    <w:basedOn w:val="a1"/>
    <w:next w:val="a4"/>
    <w:uiPriority w:val="59"/>
    <w:rsid w:val="0097263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972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E843D4"/>
    <w:pPr>
      <w:tabs>
        <w:tab w:val="center" w:pos="4153"/>
        <w:tab w:val="right" w:pos="8306"/>
      </w:tabs>
    </w:pPr>
  </w:style>
  <w:style w:type="character" w:customStyle="1" w:styleId="Char">
    <w:name w:val="Κεφαλίδα Char"/>
    <w:basedOn w:val="a0"/>
    <w:link w:val="a5"/>
    <w:uiPriority w:val="99"/>
    <w:rsid w:val="00E843D4"/>
    <w:rPr>
      <w:rFonts w:ascii="Calibri" w:eastAsia="Calibri" w:hAnsi="Calibri" w:cs="Calibri"/>
    </w:rPr>
  </w:style>
  <w:style w:type="paragraph" w:styleId="a6">
    <w:name w:val="footer"/>
    <w:basedOn w:val="a"/>
    <w:link w:val="Char0"/>
    <w:uiPriority w:val="99"/>
    <w:unhideWhenUsed/>
    <w:rsid w:val="00E843D4"/>
    <w:pPr>
      <w:tabs>
        <w:tab w:val="center" w:pos="4153"/>
        <w:tab w:val="right" w:pos="8306"/>
      </w:tabs>
    </w:pPr>
  </w:style>
  <w:style w:type="character" w:customStyle="1" w:styleId="Char0">
    <w:name w:val="Υποσέλιδο Char"/>
    <w:basedOn w:val="a0"/>
    <w:link w:val="a6"/>
    <w:uiPriority w:val="99"/>
    <w:rsid w:val="00E843D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1630</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Θεοδωρακοπούλου Παναγιώτα</dc:creator>
  <cp:keywords/>
  <dc:description/>
  <cp:lastModifiedBy>Στειακάκης Χρυσοβαλάντης</cp:lastModifiedBy>
  <cp:revision>3</cp:revision>
  <dcterms:created xsi:type="dcterms:W3CDTF">2024-08-01T05:10:00Z</dcterms:created>
  <dcterms:modified xsi:type="dcterms:W3CDTF">2024-08-02T06:39:00Z</dcterms:modified>
</cp:coreProperties>
</file>