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B0" w:rsidRPr="005D7D1E" w:rsidRDefault="009073B0" w:rsidP="009073B0">
      <w:pPr>
        <w:shd w:val="clear" w:color="auto" w:fill="FFFFFF"/>
        <w:ind w:right="85"/>
        <w:jc w:val="both"/>
        <w:rPr>
          <w:rFonts w:cs="Calibri"/>
          <w:b/>
          <w:sz w:val="24"/>
          <w:u w:val="single"/>
        </w:rPr>
      </w:pPr>
    </w:p>
    <w:tbl>
      <w:tblPr>
        <w:tblStyle w:val="20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61007F" w:rsidRPr="00087090" w:rsidTr="00736BF1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61007F" w:rsidRPr="00087090" w:rsidTr="00736BF1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color w:val="0F4761" w:themeColor="accent1" w:themeShade="BF"/>
                <w:sz w:val="22"/>
                <w:szCs w:val="22"/>
                <w:lang w:val="el-GR"/>
              </w:rPr>
              <w:t>Προετοιμαζόμαστε για να δημιουργήσουμε μαθητική εφημερίδα</w:t>
            </w:r>
          </w:p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</w:r>
            <w:r>
              <w:rPr>
                <w:rFonts w:cs="Calibri"/>
                <w:sz w:val="22"/>
                <w:szCs w:val="22"/>
                <w:lang w:val="el-GR"/>
              </w:rPr>
              <w:pict>
                <v:oval id="Οβάλ 12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strokecolor="#b66d31" strokeweight="2pt">
                  <v:fill r:id="rId9" o:title="" recolor="t" rotate="t" type="frame"/>
                  <v:textbox>
                    <w:txbxContent>
                      <w:p w:rsidR="0061007F" w:rsidRPr="002A2B99" w:rsidRDefault="0061007F" w:rsidP="0061007F">
                        <w:pPr>
                          <w:jc w:val="center"/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6563" w:type="dxa"/>
            <w:vAlign w:val="center"/>
          </w:tcPr>
          <w:p w:rsidR="0061007F" w:rsidRPr="00087090" w:rsidRDefault="0061007F" w:rsidP="00736BF1">
            <w:pPr>
              <w:shd w:val="clear" w:color="auto" w:fill="FFFFFF"/>
              <w:spacing w:line="276" w:lineRule="auto"/>
              <w:ind w:right="85"/>
              <w:jc w:val="both"/>
              <w:rPr>
                <w:rFonts w:cs="Calibri"/>
                <w:b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να είναι σε θέση να αποκτήσουν γνώσεις σχετικά με τον τύπο, τα ΜΜΕ, να μάθουν να σχολιάζουν, 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>να έχουν το θάρρος να διατυπώνουν την άποψή τους, να μάθουν τον Κώδικα Δημοσιογραφικής Δεοντολογίας.</w:t>
            </w:r>
          </w:p>
          <w:p w:rsidR="0061007F" w:rsidRPr="00087090" w:rsidRDefault="0061007F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61007F" w:rsidRPr="00087090" w:rsidTr="00736BF1">
        <w:trPr>
          <w:trHeight w:val="252"/>
          <w:jc w:val="center"/>
        </w:trPr>
        <w:tc>
          <w:tcPr>
            <w:tcW w:w="2149" w:type="dxa"/>
            <w:vMerge/>
            <w:shd w:val="clear" w:color="auto" w:fill="F6C5AC" w:themeFill="accent2" w:themeFillTint="66"/>
            <w:vAlign w:val="center"/>
          </w:tcPr>
          <w:p w:rsidR="0061007F" w:rsidRPr="00087090" w:rsidRDefault="0061007F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6C5AC" w:themeFill="accent2" w:themeFillTint="66"/>
            <w:vAlign w:val="center"/>
          </w:tcPr>
          <w:p w:rsidR="0061007F" w:rsidRPr="00087090" w:rsidRDefault="0061007F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61007F" w:rsidRPr="00087090" w:rsidTr="00736BF1">
        <w:trPr>
          <w:trHeight w:val="1596"/>
          <w:jc w:val="center"/>
        </w:trPr>
        <w:tc>
          <w:tcPr>
            <w:tcW w:w="2149" w:type="dxa"/>
            <w:vMerge/>
            <w:shd w:val="clear" w:color="auto" w:fill="F6C5AC" w:themeFill="accent2" w:themeFillTint="66"/>
            <w:vAlign w:val="center"/>
          </w:tcPr>
          <w:p w:rsidR="0061007F" w:rsidRPr="00087090" w:rsidRDefault="0061007F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:rsidR="0061007F" w:rsidRPr="00087090" w:rsidRDefault="0061007F" w:rsidP="00736BF1">
            <w:pPr>
              <w:spacing w:line="276" w:lineRule="auto"/>
              <w:jc w:val="both"/>
              <w:rPr>
                <w:rFonts w:cs="Calibri"/>
                <w:b/>
                <w:b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Φέρνουμε στην τάξη μια </w:t>
            </w:r>
            <w:r w:rsidRPr="00087090">
              <w:rPr>
                <w:rFonts w:cs="Calibri"/>
                <w:b/>
                <w:bCs/>
                <w:sz w:val="22"/>
                <w:szCs w:val="22"/>
                <w:shd w:val="clear" w:color="auto" w:fill="FFFFFF"/>
                <w:lang w:val="el-GR"/>
              </w:rPr>
              <w:t>σχολική και μια κανονική εφημερίδα, ένα ένθετο αφιέρωμα σε ένα ιστορικό μνημείο της περιοχής, έναν ταξιδιωτικό οδηγό της περιοχής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. 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 μέσα από ερωτήσεις </w:t>
            </w:r>
            <w:r w:rsidRPr="00087090">
              <w:rPr>
                <w:rFonts w:cs="Calibri"/>
                <w:b/>
                <w:bCs/>
                <w:sz w:val="22"/>
                <w:szCs w:val="22"/>
                <w:shd w:val="clear" w:color="auto" w:fill="FFFFFF"/>
                <w:lang w:val="el-GR"/>
              </w:rPr>
              <w:t>προσπαθούν να κατανοήσουν ομοιότητες, διαφορές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, τη μορφή που έχει μια εφημερίδα (πρωτοσέλιδο, τίτλοι κ.ά.), ένα </w:t>
            </w:r>
            <w:r w:rsidRPr="00087090">
              <w:rPr>
                <w:rFonts w:cs="Calibri"/>
                <w:b/>
                <w:bCs/>
                <w:sz w:val="22"/>
                <w:szCs w:val="22"/>
                <w:shd w:val="clear" w:color="auto" w:fill="FFFFFF"/>
                <w:lang w:val="el-GR"/>
              </w:rPr>
              <w:t>άρθρο, ένα ρεπορτάζ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, </w:t>
            </w:r>
            <w:r w:rsidRPr="00087090">
              <w:rPr>
                <w:rFonts w:cs="Calibri"/>
                <w:b/>
                <w:bCs/>
                <w:sz w:val="22"/>
                <w:szCs w:val="22"/>
                <w:shd w:val="clear" w:color="auto" w:fill="FFFFFF"/>
                <w:lang w:val="el-GR"/>
              </w:rPr>
              <w:t>ένας ταξιδιωτικός οδηγός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. Για μεγαλύτερη ποικιλία δείχνουμε και πολλές σχολικές εφημερίδες άλλων σχολείων στο διαδίκτυο.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Ακολουθεί διαλογική συζήτηση, αντιπαράθεση απόψεων (</w:t>
            </w:r>
            <w:r w:rsidRPr="00087090">
              <w:rPr>
                <w:rFonts w:cs="Calibri"/>
                <w:sz w:val="22"/>
                <w:szCs w:val="22"/>
              </w:rPr>
              <w:t>debate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) </w:t>
            </w:r>
            <w:r w:rsidRPr="00087090">
              <w:rPr>
                <w:rFonts w:cs="Calibri"/>
                <w:sz w:val="22"/>
                <w:szCs w:val="22"/>
                <w:shd w:val="clear" w:color="auto" w:fill="FFFFFF"/>
                <w:lang w:val="el-GR"/>
              </w:rPr>
              <w:t xml:space="preserve">για την </w:t>
            </w:r>
            <w:r w:rsidRPr="00087090">
              <w:rPr>
                <w:rFonts w:cs="Calibri"/>
                <w:b/>
                <w:bCs/>
                <w:sz w:val="22"/>
                <w:szCs w:val="22"/>
                <w:shd w:val="clear" w:color="auto" w:fill="FFFFFF"/>
                <w:lang w:val="el-GR"/>
              </w:rPr>
              <w:t xml:space="preserve">αντικειμενικότητα και την αμεροληψία του/της δημοσιογράφου. </w:t>
            </w:r>
          </w:p>
          <w:p w:rsidR="0061007F" w:rsidRPr="00087090" w:rsidRDefault="0061007F" w:rsidP="00736BF1">
            <w:pPr>
              <w:shd w:val="clear" w:color="auto" w:fill="FFFFFF" w:themeFill="background1"/>
              <w:spacing w:line="276" w:lineRule="auto"/>
              <w:ind w:right="-57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Χωρισμός μαθητών/τριών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σε ομάδες των 3–4 ατόμων.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Κάθε ομάδα επιλέγει έναν τύπο κληρονομιάς με τον οποίο θα ασχοληθεί (Πολιτιστική Ιδιοκτησία, Άυλος Πολιτισμός και Φυσικός Πολιτισμός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) για να ετοιμάσει μια μαθητική εφημερίδα αφιερωμένη σε αυτό. Ο/Η εκπαιδευτικός παρουσιάζει μια σειρά από έτοιμα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πρότυπα αρχείων </w:t>
            </w:r>
            <w:proofErr w:type="spellStart"/>
            <w:r w:rsidRPr="00087090">
              <w:rPr>
                <w:rFonts w:cs="Calibri"/>
                <w:b/>
                <w:bCs/>
                <w:sz w:val="22"/>
                <w:szCs w:val="22"/>
                <w:lang w:val="en-GB"/>
              </w:rPr>
              <w:t>MicrosoftWord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για σχολικές εφημερίδες τα οποία μπορούν εύκολα να επεξεργαστούν 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. </w:t>
            </w:r>
          </w:p>
          <w:p w:rsidR="0061007F" w:rsidRPr="00087090" w:rsidRDefault="0061007F" w:rsidP="00736BF1">
            <w:pPr>
              <w:shd w:val="clear" w:color="auto" w:fill="FFFFFF"/>
              <w:spacing w:line="276" w:lineRule="auto"/>
              <w:ind w:right="-57"/>
              <w:jc w:val="both"/>
              <w:rPr>
                <w:rFonts w:cs="Calibri"/>
                <w:b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Κάθε ομάδα διαλέγει το πρότυπο αρχείο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στο οποίο θα δουλέψει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 (</w:t>
            </w:r>
            <w:hyperlink r:id="rId10" w:history="1">
              <w:r w:rsidRPr="00087090">
                <w:rPr>
                  <w:rStyle w:val="-"/>
                  <w:rFonts w:cs="Calibri"/>
                  <w:b/>
                  <w:sz w:val="22"/>
                  <w:szCs w:val="22"/>
                  <w:lang w:val="el-GR"/>
                </w:rPr>
                <w:t>πρώτο</w:t>
              </w:r>
            </w:hyperlink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, </w:t>
            </w:r>
            <w:hyperlink r:id="rId11" w:history="1">
              <w:r w:rsidRPr="00087090">
                <w:rPr>
                  <w:rStyle w:val="-"/>
                  <w:rFonts w:cs="Calibri"/>
                  <w:b/>
                  <w:sz w:val="22"/>
                  <w:szCs w:val="22"/>
                  <w:lang w:val="el-GR"/>
                </w:rPr>
                <w:t>δεύτερο</w:t>
              </w:r>
            </w:hyperlink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, </w:t>
            </w:r>
            <w:hyperlink r:id="rId12" w:history="1">
              <w:r w:rsidRPr="00087090">
                <w:rPr>
                  <w:rStyle w:val="-"/>
                  <w:rFonts w:cs="Calibri"/>
                  <w:b/>
                  <w:sz w:val="22"/>
                  <w:szCs w:val="22"/>
                  <w:lang w:val="el-GR"/>
                </w:rPr>
                <w:t>τρίτο</w:t>
              </w:r>
            </w:hyperlink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)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και βρίσκει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 τίτλο της μαθητικής εφημερίδας. </w:t>
            </w:r>
            <w:r w:rsidRPr="00087090">
              <w:rPr>
                <w:rFonts w:cs="Calibri"/>
                <w:b/>
                <w:sz w:val="22"/>
                <w:szCs w:val="22"/>
                <w:u w:val="single"/>
                <w:lang w:val="el-GR"/>
              </w:rPr>
              <w:t>Επέκταση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: Επιτόπιες επισκέψεις σε ιστορικά μνημεία του τόπου,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δημοσιογραφικές αποστολές και παρατήρηση. </w:t>
            </w:r>
            <w:r w:rsidRPr="00087090">
              <w:rPr>
                <w:rFonts w:cs="Calibri"/>
                <w:b/>
                <w:sz w:val="22"/>
                <w:szCs w:val="22"/>
                <w:lang w:val="el-GR"/>
              </w:rPr>
              <w:t xml:space="preserve">Συζήτηση για την ασφάλεια στο διαδίκτυο και την προστασία της πνευματικής ιδιοκτησίας. </w:t>
            </w:r>
          </w:p>
          <w:p w:rsidR="0061007F" w:rsidRPr="00087090" w:rsidRDefault="0061007F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D40923" w:rsidRDefault="00D40923">
      <w:bookmarkStart w:id="0" w:name="_GoBack"/>
      <w:bookmarkEnd w:id="0"/>
    </w:p>
    <w:sectPr w:rsidR="00D40923" w:rsidSect="00CB01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6E" w:rsidRDefault="00FB4A6E" w:rsidP="00D42B23">
      <w:r>
        <w:separator/>
      </w:r>
    </w:p>
  </w:endnote>
  <w:endnote w:type="continuationSeparator" w:id="0">
    <w:p w:rsidR="00FB4A6E" w:rsidRDefault="00FB4A6E" w:rsidP="00D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A7" w:rsidRDefault="000376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23" w:rsidRDefault="000D0EAF" w:rsidP="000D0EAF">
    <w:pPr>
      <w:pStyle w:val="ab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A7" w:rsidRDefault="000376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6E" w:rsidRDefault="00FB4A6E" w:rsidP="00D42B23">
      <w:r>
        <w:separator/>
      </w:r>
    </w:p>
  </w:footnote>
  <w:footnote w:type="continuationSeparator" w:id="0">
    <w:p w:rsidR="00FB4A6E" w:rsidRDefault="00FB4A6E" w:rsidP="00D4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A7" w:rsidRDefault="000376A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23" w:rsidRDefault="00D42B23" w:rsidP="000376A7">
    <w:pPr>
      <w:pStyle w:val="aa"/>
      <w:tabs>
        <w:tab w:val="clear" w:pos="8306"/>
        <w:tab w:val="left" w:pos="7620"/>
      </w:tabs>
    </w:pPr>
    <w:r w:rsidRPr="00746E9D">
      <w:rPr>
        <w:noProof/>
      </w:rPr>
      <w:drawing>
        <wp:inline distT="0" distB="0" distL="0" distR="0">
          <wp:extent cx="3257550" cy="4381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2B23" w:rsidRPr="00D42B23" w:rsidRDefault="00D42B23" w:rsidP="00D42B2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A7" w:rsidRDefault="000376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3B0"/>
    <w:rsid w:val="000376A7"/>
    <w:rsid w:val="000D0EAF"/>
    <w:rsid w:val="001A50E6"/>
    <w:rsid w:val="0034443E"/>
    <w:rsid w:val="00387E00"/>
    <w:rsid w:val="003B0619"/>
    <w:rsid w:val="003F4F56"/>
    <w:rsid w:val="0046538C"/>
    <w:rsid w:val="00514F09"/>
    <w:rsid w:val="005A52C4"/>
    <w:rsid w:val="00600226"/>
    <w:rsid w:val="0061007F"/>
    <w:rsid w:val="007F3FB0"/>
    <w:rsid w:val="008B08AA"/>
    <w:rsid w:val="009073B0"/>
    <w:rsid w:val="009A4F66"/>
    <w:rsid w:val="00AD03CC"/>
    <w:rsid w:val="00CB0132"/>
    <w:rsid w:val="00D40923"/>
    <w:rsid w:val="00D42B23"/>
    <w:rsid w:val="00D943D4"/>
    <w:rsid w:val="00DD578B"/>
    <w:rsid w:val="00E8718A"/>
    <w:rsid w:val="00EF0792"/>
    <w:rsid w:val="00FB4A6E"/>
    <w:rsid w:val="00FF07DB"/>
    <w:rsid w:val="4E9B0F54"/>
    <w:rsid w:val="5125E129"/>
    <w:rsid w:val="5D18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81595D"/>
  <w15:docId w15:val="{DD9CF52E-980A-4AF6-8DEC-DBAFD95C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B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073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73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73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73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73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73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73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73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73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0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73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73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73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73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73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73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73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90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73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90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73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9073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7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9073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9073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73B0"/>
    <w:rPr>
      <w:b/>
      <w:bCs/>
      <w:smallCaps/>
      <w:color w:val="0F4761" w:themeColor="accent1" w:themeShade="BF"/>
      <w:spacing w:val="5"/>
    </w:rPr>
  </w:style>
  <w:style w:type="character" w:styleId="-">
    <w:name w:val="Hyperlink"/>
    <w:uiPriority w:val="99"/>
    <w:unhideWhenUsed/>
    <w:rsid w:val="009073B0"/>
    <w:rPr>
      <w:color w:val="0000FF"/>
      <w:u w:val="single"/>
    </w:rPr>
  </w:style>
  <w:style w:type="paragraph" w:styleId="aa">
    <w:name w:val="header"/>
    <w:basedOn w:val="a"/>
    <w:link w:val="Char3"/>
    <w:uiPriority w:val="99"/>
    <w:unhideWhenUsed/>
    <w:rsid w:val="00D42B2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D42B23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D42B2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D42B23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9A4F66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9A4F66"/>
    <w:rPr>
      <w:rFonts w:ascii="Tahoma" w:eastAsia="Calibri" w:hAnsi="Tahoma" w:cs="Tahoma"/>
      <w:kern w:val="0"/>
      <w:sz w:val="16"/>
      <w:szCs w:val="16"/>
      <w:lang w:eastAsia="el-GR"/>
    </w:rPr>
  </w:style>
  <w:style w:type="paragraph" w:customStyle="1" w:styleId="Default">
    <w:name w:val="Default"/>
    <w:rsid w:val="0061007F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</w:rPr>
  </w:style>
  <w:style w:type="table" w:customStyle="1" w:styleId="20">
    <w:name w:val="Πλέγμα πίνακα2"/>
    <w:basedOn w:val="a1"/>
    <w:next w:val="ad"/>
    <w:uiPriority w:val="59"/>
    <w:rsid w:val="00610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61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NxGrfDCIy37u6EYNA6I3GZyWcmZcbxqU/view?usp=shari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nay76UeeZU0_cp7gTPGSN-buXBXYZBQb/view?usp=shari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5W5vaWEIAbd5A2evMSiNhK2wDzoLn2T6/view?usp=sharin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73822-BF7E-4E0E-B497-396FE0492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21AB0-2BA5-4A18-9DD0-7083FA415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28636-E9C6-4B5B-8293-645CC804E07F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15</cp:revision>
  <dcterms:created xsi:type="dcterms:W3CDTF">2024-04-30T09:28:00Z</dcterms:created>
  <dcterms:modified xsi:type="dcterms:W3CDTF">2024-06-21T10:55:00Z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